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E2" w:rsidRPr="000335D0" w:rsidRDefault="00D92EE2" w:rsidP="00D92EE2">
      <w:pPr>
        <w:spacing w:line="380" w:lineRule="exact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臺</w:t>
      </w:r>
      <w:r w:rsidRPr="000335D0">
        <w:rPr>
          <w:rFonts w:ascii="標楷體" w:eastAsia="標楷體" w:hAnsi="標楷體" w:hint="eastAsia"/>
          <w:sz w:val="32"/>
          <w:szCs w:val="32"/>
        </w:rPr>
        <w:t>北市文山區辛亥國小</w:t>
      </w:r>
      <w:r w:rsidR="002A5C40">
        <w:rPr>
          <w:rFonts w:ascii="標楷體" w:eastAsia="標楷體" w:hAnsi="標楷體" w:hint="eastAsia"/>
          <w:sz w:val="32"/>
          <w:szCs w:val="32"/>
        </w:rPr>
        <w:t>10</w:t>
      </w:r>
      <w:r w:rsidR="009C205D">
        <w:rPr>
          <w:rFonts w:ascii="標楷體" w:eastAsia="標楷體" w:hAnsi="標楷體" w:hint="eastAsia"/>
          <w:sz w:val="32"/>
          <w:szCs w:val="32"/>
        </w:rPr>
        <w:t>4</w:t>
      </w:r>
      <w:r w:rsidRPr="000335D0">
        <w:rPr>
          <w:rFonts w:ascii="標楷體" w:eastAsia="標楷體" w:hAnsi="標楷體" w:hint="eastAsia"/>
          <w:sz w:val="32"/>
          <w:szCs w:val="32"/>
        </w:rPr>
        <w:t>學年度</w:t>
      </w:r>
      <w:bookmarkStart w:id="0" w:name="OLE_LINK295"/>
      <w:bookmarkStart w:id="1" w:name="OLE_LINK296"/>
      <w:r w:rsidRPr="000335D0">
        <w:rPr>
          <w:rFonts w:ascii="標楷體" w:eastAsia="標楷體" w:hAnsi="標楷體" w:hint="eastAsia"/>
          <w:sz w:val="32"/>
          <w:szCs w:val="32"/>
        </w:rPr>
        <w:t>課程評鑑檢核表</w:t>
      </w:r>
      <w:bookmarkEnd w:id="0"/>
      <w:bookmarkEnd w:id="1"/>
    </w:p>
    <w:p w:rsidR="008D2E7D" w:rsidRDefault="00691506" w:rsidP="00FA1FEA">
      <w:pPr>
        <w:spacing w:beforeLines="50" w:before="180" w:afterLines="50" w:after="180"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★年級：</w:t>
      </w:r>
      <w:r w:rsidR="009C205D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一</w:t>
      </w:r>
      <w:r w:rsidR="00617DB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領域：</w:t>
      </w:r>
      <w:r w:rsidR="004F7B0D" w:rsidRPr="004F7B0D">
        <w:rPr>
          <w:rFonts w:ascii="標楷體" w:eastAsia="標楷體" w:hAnsi="標楷體" w:hint="eastAsia"/>
          <w:u w:val="single"/>
        </w:rPr>
        <w:t>數學</w:t>
      </w:r>
      <w:r w:rsidR="004F7B0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★版本：</w:t>
      </w:r>
      <w:r w:rsidR="004F7B0D">
        <w:rPr>
          <w:rFonts w:ascii="標楷體" w:eastAsia="標楷體" w:hAnsi="標楷體" w:hint="eastAsia"/>
        </w:rPr>
        <w:t xml:space="preserve"> </w:t>
      </w:r>
      <w:r w:rsidR="004F7B0D" w:rsidRPr="004F7B0D">
        <w:rPr>
          <w:rFonts w:ascii="標楷體" w:eastAsia="標楷體" w:hAnsi="標楷體" w:hint="eastAsia"/>
          <w:u w:val="single"/>
        </w:rPr>
        <w:t>翰林</w:t>
      </w:r>
      <w:r w:rsidR="009C205D" w:rsidRPr="004F7B0D">
        <w:rPr>
          <w:rFonts w:ascii="標楷體" w:eastAsia="標楷體" w:hAnsi="標楷體" w:hint="eastAsia"/>
          <w:u w:val="single"/>
        </w:rPr>
        <w:t xml:space="preserve"> </w:t>
      </w:r>
      <w:r w:rsidR="009C205D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</w:rPr>
        <w:t>★自評人員簽名：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bookmarkStart w:id="2" w:name="_GoBack"/>
      <w:bookmarkEnd w:id="2"/>
      <w:r w:rsidR="00617DBF">
        <w:rPr>
          <w:rFonts w:ascii="標楷體" w:eastAsia="標楷體" w:hAnsi="標楷體" w:hint="eastAsia"/>
          <w:u w:val="single"/>
        </w:rPr>
        <w:t>鄭慧珠</w:t>
      </w:r>
      <w:r w:rsidR="004E59C5">
        <w:rPr>
          <w:rFonts w:ascii="標楷體" w:eastAsia="標楷體" w:hAnsi="標楷體" w:hint="eastAsia"/>
          <w:u w:val="single"/>
        </w:rPr>
        <w:t xml:space="preserve">        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3"/>
        <w:gridCol w:w="397"/>
        <w:gridCol w:w="397"/>
        <w:gridCol w:w="397"/>
        <w:gridCol w:w="397"/>
        <w:gridCol w:w="1701"/>
      </w:tblGrid>
      <w:tr w:rsidR="00047457" w:rsidRPr="00791C2D" w:rsidTr="00791C2D">
        <w:trPr>
          <w:jc w:val="center"/>
        </w:trPr>
        <w:tc>
          <w:tcPr>
            <w:tcW w:w="1985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檢核項目</w:t>
            </w:r>
          </w:p>
        </w:tc>
        <w:tc>
          <w:tcPr>
            <w:tcW w:w="5103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重點說明</w:t>
            </w:r>
          </w:p>
        </w:tc>
        <w:tc>
          <w:tcPr>
            <w:tcW w:w="3289" w:type="dxa"/>
            <w:gridSpan w:val="5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辦理情形</w:t>
            </w:r>
          </w:p>
        </w:tc>
      </w:tr>
      <w:tr w:rsidR="00047457" w:rsidRPr="00791C2D" w:rsidTr="00791C2D">
        <w:trPr>
          <w:jc w:val="center"/>
        </w:trPr>
        <w:tc>
          <w:tcPr>
            <w:tcW w:w="1985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優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好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尚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待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改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進</w:t>
            </w:r>
          </w:p>
        </w:tc>
        <w:tc>
          <w:tcPr>
            <w:tcW w:w="1701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意見與改進</w:t>
            </w: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0335D0" w:rsidRPr="00791C2D" w:rsidRDefault="000335D0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一、教材來源</w:t>
            </w: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1.選用之教材是否符合學生所需</w:t>
            </w:r>
          </w:p>
        </w:tc>
        <w:tc>
          <w:tcPr>
            <w:tcW w:w="397" w:type="dxa"/>
            <w:vAlign w:val="center"/>
          </w:tcPr>
          <w:p w:rsidR="000335D0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0335D0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教材內容豐富</w:t>
            </w:r>
          </w:p>
          <w:p w:rsidR="009E5906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完整、有趣，</w:t>
            </w:r>
          </w:p>
          <w:p w:rsidR="009E5906" w:rsidRPr="00791C2D" w:rsidRDefault="009E5906" w:rsidP="005F29A5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符合學生能力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2.教材組織符合課程綱要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3.善用及分享社會資源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4.有補充教材或延伸教學設計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897524" w:rsidRPr="00791C2D" w:rsidRDefault="00897524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二、課程計畫</w:t>
            </w: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1.符合課程綱要並涵蓋六大、新興議題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897524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課程計畫符合</w:t>
            </w:r>
          </w:p>
          <w:p w:rsidR="009E5906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個對應能力指</w:t>
            </w:r>
          </w:p>
          <w:p w:rsidR="009E5906" w:rsidRPr="00791C2D" w:rsidRDefault="009E5906" w:rsidP="003046E1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標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2.具備各年段課程計畫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3.包含各年段相對應能力指標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4.說明各學習階段課程計畫架構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5.說明各學習階段課程編輯理念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6.反應學校特色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三、理念與目標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1.符合學校願景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教材理念正確，符合社會需求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2.符合社會發展需要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3.契合學校總體課程發展計畫之理念與目標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4.兼重學生在本學習領域課程中所應達成認知、技能、情意等層面的過程目標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5.各學習階段目標，符合各學習階段的難易度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6.目標陳述與敘寫方式清楚簡單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7.目標可應用於實際生活之中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四、課程與教學活動設計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1.教學活動安排，可達成課程和教學目標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2.本學習領域中各重要概念能適切的分配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3.本領域課程與教學活動設計，能達成對應之分段能力指標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4.提供多樣化之課程內容與教學活動模式和教學方法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 xml:space="preserve">5.單元活動流程符合本學習領域各項教學方法和步驟 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6.與其他領域進行統整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7.依學生學習能力調整教學策略並顧及學生個</w:t>
            </w:r>
            <w:r w:rsidRPr="00791C2D">
              <w:rPr>
                <w:rFonts w:ascii="標楷體" w:eastAsia="標楷體" w:hAnsi="標楷體" w:hint="eastAsia"/>
              </w:rPr>
              <w:lastRenderedPageBreak/>
              <w:t>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五、教與學的內容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1.包括本學習領域的重要事實、原理原則、方法、價值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內容豐富，上下學期內容連貫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2.能配合教學節數，並留有空白時間與彈性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3.教學內容結合實際生活所列的概念和原理，能應用於生活中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4.內容涵蓋各種層面、保持公正客觀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5.課程組織在不同年段有適度重複連貫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6.本學習領域內容組織清楚，富邏輯性，教師學生易於理解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六、教學資源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1.善用社會、學校、家庭及個人等多元的教學資源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2.善用硬體資源及軟體資源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3.方便教學資源的取得和使用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4.課程計畫中呈現切合教學主題的教學資源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七、教學時間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1.教學的時間，考慮學習內容的難易度及單元教學活動順序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5F29A5" w:rsidRDefault="00617DBF" w:rsidP="00617DBF">
            <w:pPr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2.教師和學生可以彈性調整教與學的時間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八、教學評量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1.學習評量內涵符合本學習領域教學目標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評量符合學生程度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2.透過多元方式、有效評量認知、技能、情意等學習成效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3.評量的方式內容及結果解釋等，具多元化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4.評量的結果可提供教師教學和學習者學習改進的參考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5.依據課程目標與學習內容，建立適切之評量方法及活動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6.兼重形成性評量、診斷性和總結性評量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7.掌握多元評量精神，適應學習者個別差異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8.評量通知單可展現學校各學習領域的教學特色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9.以質化和量化方式呈現評量的結果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</w:tbl>
    <w:p w:rsidR="008D2E7D" w:rsidRDefault="00047457" w:rsidP="00047457">
      <w:pPr>
        <w:spacing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說明： 1.由各領域任課教師負責填寫</w:t>
      </w:r>
    </w:p>
    <w:p w:rsidR="00047457" w:rsidRPr="00047457" w:rsidRDefault="00047457" w:rsidP="00047457">
      <w:pPr>
        <w:spacing w:line="380" w:lineRule="exact"/>
        <w:ind w:firstLineChars="300" w:firstLine="72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2.請依實際狀況在適合的欄位內打</w:t>
      </w:r>
      <w:r>
        <w:rPr>
          <w:rFonts w:ascii="標楷體" w:eastAsia="標楷體" w:hAnsi="標楷體" w:hint="eastAsia"/>
        </w:rPr>
        <w:sym w:font="Wingdings" w:char="F0FC"/>
      </w:r>
      <w:r w:rsidR="00B4400E">
        <w:rPr>
          <w:rFonts w:ascii="標楷體" w:eastAsia="標楷體" w:hAnsi="標楷體" w:hint="eastAsia"/>
        </w:rPr>
        <w:t xml:space="preserve">，每一個部份的「意見與改進」務必填寫。 </w:t>
      </w:r>
    </w:p>
    <w:sectPr w:rsidR="00047457" w:rsidRPr="00047457" w:rsidSect="008D2E7D">
      <w:footerReference w:type="even" r:id="rId7"/>
      <w:footerReference w:type="default" r:id="rId8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7FD" w:rsidRDefault="008927FD">
      <w:r>
        <w:separator/>
      </w:r>
    </w:p>
  </w:endnote>
  <w:endnote w:type="continuationSeparator" w:id="0">
    <w:p w:rsidR="008927FD" w:rsidRDefault="0089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7B0D">
      <w:rPr>
        <w:rStyle w:val="a5"/>
        <w:noProof/>
      </w:rPr>
      <w:t>1</w: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7FD" w:rsidRDefault="008927FD">
      <w:r>
        <w:separator/>
      </w:r>
    </w:p>
  </w:footnote>
  <w:footnote w:type="continuationSeparator" w:id="0">
    <w:p w:rsidR="008927FD" w:rsidRDefault="00892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D66"/>
    <w:rsid w:val="00011103"/>
    <w:rsid w:val="000335D0"/>
    <w:rsid w:val="00047457"/>
    <w:rsid w:val="000D0B88"/>
    <w:rsid w:val="00192B7D"/>
    <w:rsid w:val="001B6B79"/>
    <w:rsid w:val="001E158D"/>
    <w:rsid w:val="001F2B80"/>
    <w:rsid w:val="002A5C40"/>
    <w:rsid w:val="002D0257"/>
    <w:rsid w:val="003046E1"/>
    <w:rsid w:val="00332890"/>
    <w:rsid w:val="00373F0A"/>
    <w:rsid w:val="003823AE"/>
    <w:rsid w:val="003D5C26"/>
    <w:rsid w:val="00471639"/>
    <w:rsid w:val="00475F21"/>
    <w:rsid w:val="004A502A"/>
    <w:rsid w:val="004E59C5"/>
    <w:rsid w:val="004F0123"/>
    <w:rsid w:val="004F7B0D"/>
    <w:rsid w:val="00591B83"/>
    <w:rsid w:val="005B3435"/>
    <w:rsid w:val="005B5587"/>
    <w:rsid w:val="005D73D3"/>
    <w:rsid w:val="005F29A5"/>
    <w:rsid w:val="006152E4"/>
    <w:rsid w:val="00617DBF"/>
    <w:rsid w:val="006508EC"/>
    <w:rsid w:val="00677CC6"/>
    <w:rsid w:val="00691506"/>
    <w:rsid w:val="006B2458"/>
    <w:rsid w:val="006D3EA7"/>
    <w:rsid w:val="006E7B21"/>
    <w:rsid w:val="00717CC5"/>
    <w:rsid w:val="00736E8F"/>
    <w:rsid w:val="007901DB"/>
    <w:rsid w:val="00791C2D"/>
    <w:rsid w:val="00842125"/>
    <w:rsid w:val="00850D66"/>
    <w:rsid w:val="008927FD"/>
    <w:rsid w:val="00897524"/>
    <w:rsid w:val="008B7BED"/>
    <w:rsid w:val="008D2E7D"/>
    <w:rsid w:val="008D6E29"/>
    <w:rsid w:val="0092626E"/>
    <w:rsid w:val="009B3343"/>
    <w:rsid w:val="009C205D"/>
    <w:rsid w:val="009D43C5"/>
    <w:rsid w:val="009E5906"/>
    <w:rsid w:val="009F1504"/>
    <w:rsid w:val="00AE14F2"/>
    <w:rsid w:val="00B0197D"/>
    <w:rsid w:val="00B1190A"/>
    <w:rsid w:val="00B4400E"/>
    <w:rsid w:val="00BB1FCF"/>
    <w:rsid w:val="00BD1289"/>
    <w:rsid w:val="00C0361A"/>
    <w:rsid w:val="00C43286"/>
    <w:rsid w:val="00CB2EAC"/>
    <w:rsid w:val="00D07F21"/>
    <w:rsid w:val="00D23710"/>
    <w:rsid w:val="00D51A75"/>
    <w:rsid w:val="00D85B01"/>
    <w:rsid w:val="00D92EE2"/>
    <w:rsid w:val="00DF42D0"/>
    <w:rsid w:val="00E77CB7"/>
    <w:rsid w:val="00E85750"/>
    <w:rsid w:val="00ED15D6"/>
    <w:rsid w:val="00F211F9"/>
    <w:rsid w:val="00F36022"/>
    <w:rsid w:val="00F6670A"/>
    <w:rsid w:val="00FA1FEA"/>
    <w:rsid w:val="00FB6D70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FE6390-9C5D-4C70-BFCB-EB8CE21B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2E7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D5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3D5C26"/>
  </w:style>
  <w:style w:type="paragraph" w:styleId="a6">
    <w:name w:val="header"/>
    <w:basedOn w:val="a"/>
    <w:rsid w:val="00BB1FC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0C08D-AC2A-4E63-8C20-5274B2C7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1380</Characters>
  <Application>Microsoft Office Word</Application>
  <DocSecurity>0</DocSecurity>
  <Lines>11</Lines>
  <Paragraphs>3</Paragraphs>
  <ScaleCrop>false</ScaleCrop>
  <Company>BeautyTime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台北市文山區辛亥國小九十四學年度第一學期課程評鑑檢核表</dc:title>
  <dc:subject/>
  <dc:creator>TCH</dc:creator>
  <cp:keywords/>
  <cp:lastModifiedBy>connie cheng</cp:lastModifiedBy>
  <cp:revision>3</cp:revision>
  <cp:lastPrinted>2007-06-29T07:49:00Z</cp:lastPrinted>
  <dcterms:created xsi:type="dcterms:W3CDTF">2016-07-21T08:54:00Z</dcterms:created>
  <dcterms:modified xsi:type="dcterms:W3CDTF">2016-07-21T08:55:00Z</dcterms:modified>
</cp:coreProperties>
</file>