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Pr="001A6870" w:rsidRDefault="002B38CF">
      <w:pPr>
        <w:pStyle w:val="1"/>
        <w:spacing w:line="400" w:lineRule="exact"/>
        <w:rPr>
          <w:rFonts w:ascii="Times New Roman" w:eastAsia="標楷體"/>
          <w:color w:val="000000" w:themeColor="text1"/>
          <w:sz w:val="24"/>
        </w:rPr>
      </w:pPr>
      <w:bookmarkStart w:id="0" w:name="_GoBack"/>
      <w:bookmarkEnd w:id="0"/>
      <w:r w:rsidRPr="001A6870">
        <w:rPr>
          <w:rFonts w:ascii="Times New Roman" w:eastAsia="標楷體"/>
          <w:color w:val="000000" w:themeColor="text1"/>
          <w:sz w:val="24"/>
        </w:rPr>
        <w:t>臺</w:t>
      </w:r>
      <w:r w:rsidR="00F722BD" w:rsidRPr="001A6870">
        <w:rPr>
          <w:rFonts w:ascii="Times New Roman" w:eastAsia="標楷體"/>
          <w:color w:val="000000" w:themeColor="text1"/>
          <w:sz w:val="24"/>
        </w:rPr>
        <w:t>北市文山區辛亥國小</w:t>
      </w:r>
      <w:r w:rsidR="001F3CBC" w:rsidRPr="001A6870">
        <w:rPr>
          <w:rFonts w:ascii="Times New Roman" w:eastAsia="標楷體"/>
          <w:color w:val="000000" w:themeColor="text1"/>
          <w:sz w:val="24"/>
        </w:rPr>
        <w:t>10</w:t>
      </w:r>
      <w:r w:rsidR="00D014A3" w:rsidRPr="001A6870">
        <w:rPr>
          <w:rFonts w:ascii="Times New Roman" w:eastAsia="標楷體"/>
          <w:color w:val="000000" w:themeColor="text1"/>
          <w:sz w:val="24"/>
        </w:rPr>
        <w:t>5</w:t>
      </w:r>
      <w:r w:rsidR="00F722BD" w:rsidRPr="001A6870">
        <w:rPr>
          <w:rFonts w:ascii="Times New Roman" w:eastAsia="標楷體"/>
          <w:color w:val="000000" w:themeColor="text1"/>
          <w:sz w:val="24"/>
        </w:rPr>
        <w:t>學年度第</w:t>
      </w:r>
      <w:r w:rsidR="001036EE" w:rsidRPr="001A6870">
        <w:rPr>
          <w:rFonts w:ascii="Times New Roman" w:eastAsia="標楷體"/>
          <w:color w:val="000000" w:themeColor="text1"/>
          <w:sz w:val="24"/>
        </w:rPr>
        <w:t>一</w:t>
      </w:r>
      <w:r w:rsidR="00F722BD" w:rsidRPr="001A6870">
        <w:rPr>
          <w:rFonts w:ascii="Times New Roman" w:eastAsia="標楷體"/>
          <w:color w:val="000000" w:themeColor="text1"/>
          <w:sz w:val="24"/>
        </w:rPr>
        <w:t>學期</w:t>
      </w:r>
      <w:r w:rsidR="00D014A3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="00F16C09" w:rsidRPr="001A6870">
        <w:rPr>
          <w:rFonts w:ascii="Times New Roman" w:eastAsia="標楷體"/>
          <w:color w:val="000000" w:themeColor="text1"/>
          <w:sz w:val="24"/>
          <w:u w:val="single"/>
        </w:rPr>
        <w:t>一</w:t>
      </w:r>
      <w:r w:rsidR="00D014A3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="00F722BD" w:rsidRPr="001A6870">
        <w:rPr>
          <w:rFonts w:ascii="Times New Roman" w:eastAsia="標楷體"/>
          <w:color w:val="000000" w:themeColor="text1"/>
          <w:sz w:val="24"/>
        </w:rPr>
        <w:t>年級</w:t>
      </w:r>
      <w:r w:rsidR="00D014A3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="00F16C09" w:rsidRPr="001A6870">
        <w:rPr>
          <w:rFonts w:ascii="Times New Roman" w:eastAsia="標楷體"/>
          <w:color w:val="000000" w:themeColor="text1"/>
          <w:sz w:val="24"/>
          <w:u w:val="single"/>
        </w:rPr>
        <w:t>英語</w:t>
      </w:r>
      <w:r w:rsidR="00D014A3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</w:t>
      </w:r>
      <w:r w:rsidR="00F722BD" w:rsidRPr="001A6870">
        <w:rPr>
          <w:rFonts w:ascii="Times New Roman" w:eastAsia="標楷體"/>
          <w:color w:val="000000" w:themeColor="text1"/>
          <w:sz w:val="24"/>
        </w:rPr>
        <w:t>領域教學計畫表</w:t>
      </w:r>
    </w:p>
    <w:p w:rsidR="00F722BD" w:rsidRPr="001A6870" w:rsidRDefault="00F722BD">
      <w:pPr>
        <w:pStyle w:val="1"/>
        <w:spacing w:line="400" w:lineRule="exact"/>
        <w:rPr>
          <w:rFonts w:ascii="Times New Roman" w:eastAsia="標楷體"/>
          <w:color w:val="000000" w:themeColor="text1"/>
          <w:sz w:val="24"/>
        </w:rPr>
      </w:pPr>
      <w:r w:rsidRPr="001A6870">
        <w:rPr>
          <w:rFonts w:ascii="Times New Roman" w:eastAsia="標楷體"/>
          <w:color w:val="000000" w:themeColor="text1"/>
          <w:sz w:val="24"/>
        </w:rPr>
        <w:t xml:space="preserve">            </w:t>
      </w:r>
      <w:r w:rsidR="00D014A3" w:rsidRPr="001A6870">
        <w:rPr>
          <w:rFonts w:ascii="Times New Roman" w:eastAsia="標楷體"/>
          <w:color w:val="000000" w:themeColor="text1"/>
          <w:sz w:val="24"/>
        </w:rPr>
        <w:t>任教</w:t>
      </w:r>
      <w:r w:rsidRPr="001A6870">
        <w:rPr>
          <w:rFonts w:ascii="Times New Roman" w:eastAsia="標楷體"/>
          <w:color w:val="000000" w:themeColor="text1"/>
          <w:sz w:val="24"/>
        </w:rPr>
        <w:t>者：</w:t>
      </w:r>
      <w:r w:rsidR="00D014A3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="00AC27EE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  </w:t>
      </w:r>
      <w:r w:rsidR="00AC27EE" w:rsidRPr="001A6870">
        <w:rPr>
          <w:rFonts w:ascii="Times New Roman" w:eastAsia="標楷體"/>
          <w:color w:val="000000" w:themeColor="text1"/>
          <w:sz w:val="24"/>
          <w:u w:val="single"/>
        </w:rPr>
        <w:t>王品儒</w:t>
      </w:r>
      <w:r w:rsidR="00D014A3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     </w:t>
      </w:r>
      <w:r w:rsidR="00BC50FB" w:rsidRPr="001A6870">
        <w:rPr>
          <w:rFonts w:ascii="Times New Roman" w:eastAsia="標楷體"/>
          <w:color w:val="000000" w:themeColor="text1"/>
          <w:sz w:val="24"/>
        </w:rPr>
        <w:t xml:space="preserve"> </w:t>
      </w:r>
      <w:r w:rsidR="00E00C3C" w:rsidRPr="001A6870">
        <w:rPr>
          <w:rFonts w:ascii="Times New Roman" w:eastAsia="標楷體"/>
          <w:color w:val="000000" w:themeColor="text1"/>
          <w:sz w:val="24"/>
        </w:rPr>
        <w:t>教師</w:t>
      </w:r>
    </w:p>
    <w:p w:rsidR="00F722BD" w:rsidRPr="001A6870" w:rsidRDefault="00F722BD">
      <w:pPr>
        <w:pStyle w:val="1"/>
        <w:spacing w:line="400" w:lineRule="exact"/>
        <w:jc w:val="both"/>
        <w:rPr>
          <w:rFonts w:ascii="Times New Roman" w:eastAsia="標楷體"/>
          <w:color w:val="000000" w:themeColor="text1"/>
          <w:sz w:val="24"/>
          <w:u w:val="single"/>
        </w:rPr>
      </w:pPr>
    </w:p>
    <w:p w:rsidR="00F722BD" w:rsidRPr="001A6870" w:rsidRDefault="00F722BD" w:rsidP="00A872F7">
      <w:pPr>
        <w:pStyle w:val="1"/>
        <w:numPr>
          <w:ilvl w:val="0"/>
          <w:numId w:val="2"/>
        </w:numPr>
        <w:ind w:right="57"/>
        <w:jc w:val="left"/>
        <w:rPr>
          <w:rFonts w:ascii="Times New Roman" w:eastAsia="標楷體"/>
          <w:color w:val="000000" w:themeColor="text1"/>
          <w:sz w:val="24"/>
          <w:szCs w:val="28"/>
        </w:rPr>
      </w:pPr>
      <w:r w:rsidRPr="001A6870">
        <w:rPr>
          <w:rFonts w:ascii="Times New Roman" w:eastAsia="標楷體"/>
          <w:color w:val="000000" w:themeColor="text1"/>
          <w:sz w:val="24"/>
          <w:szCs w:val="28"/>
        </w:rPr>
        <w:t>學期學習總目標：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1. </w:t>
      </w:r>
      <w:r w:rsidRPr="001A6870">
        <w:rPr>
          <w:rFonts w:eastAsia="標楷體"/>
          <w:color w:val="000000" w:themeColor="text1"/>
          <w:sz w:val="22"/>
        </w:rPr>
        <w:t>能將各課的主題故事，如：自我介紹、年齡、教室常見用品、顏色等，運用在生活對話中。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2. </w:t>
      </w:r>
      <w:r w:rsidRPr="001A6870">
        <w:rPr>
          <w:rFonts w:eastAsia="標楷體"/>
          <w:color w:val="000000" w:themeColor="text1"/>
          <w:sz w:val="22"/>
        </w:rPr>
        <w:t>能認讀並使用相關各課主題之字彙。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3. </w:t>
      </w:r>
      <w:r w:rsidRPr="001A6870">
        <w:rPr>
          <w:rFonts w:eastAsia="標楷體"/>
          <w:color w:val="000000" w:themeColor="text1"/>
          <w:sz w:val="22"/>
        </w:rPr>
        <w:t>能學會詢問及回答各課相關的英文對話。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4. </w:t>
      </w:r>
      <w:r w:rsidRPr="001A6870">
        <w:rPr>
          <w:rFonts w:eastAsia="標楷體"/>
          <w:color w:val="000000" w:themeColor="text1"/>
          <w:sz w:val="22"/>
        </w:rPr>
        <w:t>能聽辨、認讀</w:t>
      </w:r>
      <w:r w:rsidRPr="001A6870">
        <w:rPr>
          <w:rFonts w:eastAsia="標楷體"/>
          <w:color w:val="000000" w:themeColor="text1"/>
          <w:sz w:val="22"/>
        </w:rPr>
        <w:t xml:space="preserve"> 26 </w:t>
      </w:r>
      <w:r w:rsidRPr="001A6870">
        <w:rPr>
          <w:rFonts w:eastAsia="標楷體"/>
          <w:color w:val="000000" w:themeColor="text1"/>
          <w:sz w:val="22"/>
        </w:rPr>
        <w:t>個大小寫字母。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5. </w:t>
      </w:r>
      <w:r w:rsidRPr="001A6870">
        <w:rPr>
          <w:rFonts w:eastAsia="標楷體"/>
          <w:color w:val="000000" w:themeColor="text1"/>
          <w:sz w:val="22"/>
        </w:rPr>
        <w:t>能寫出各課相關之字彙和句子。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6. </w:t>
      </w:r>
      <w:r w:rsidRPr="001A6870">
        <w:rPr>
          <w:rFonts w:eastAsia="標楷體"/>
          <w:color w:val="000000" w:themeColor="text1"/>
          <w:sz w:val="22"/>
        </w:rPr>
        <w:t>能聽懂各課英文字彙及句型，並做出相關的對應。</w:t>
      </w:r>
    </w:p>
    <w:p w:rsidR="006039FE" w:rsidRPr="001A6870" w:rsidRDefault="006039FE" w:rsidP="006039FE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7. </w:t>
      </w:r>
      <w:r w:rsidRPr="001A6870">
        <w:rPr>
          <w:rFonts w:eastAsia="標楷體"/>
          <w:color w:val="000000" w:themeColor="text1"/>
          <w:sz w:val="22"/>
        </w:rPr>
        <w:t>能朗讀和吟唱各課歌謠韻文。</w:t>
      </w:r>
    </w:p>
    <w:p w:rsidR="00F722BD" w:rsidRPr="001A6870" w:rsidRDefault="00D014A3" w:rsidP="00D014A3">
      <w:pPr>
        <w:pStyle w:val="1"/>
        <w:ind w:right="57"/>
        <w:jc w:val="left"/>
        <w:rPr>
          <w:rFonts w:ascii="Times New Roman" w:eastAsia="標楷體"/>
          <w:color w:val="000000" w:themeColor="text1"/>
          <w:sz w:val="22"/>
        </w:rPr>
      </w:pPr>
      <w:r w:rsidRPr="001A6870">
        <w:rPr>
          <w:rFonts w:ascii="Times New Roman" w:eastAsia="標楷體"/>
          <w:color w:val="000000" w:themeColor="text1"/>
          <w:sz w:val="22"/>
        </w:rPr>
        <w:t>二、</w:t>
      </w:r>
      <w:r w:rsidR="00F722BD" w:rsidRPr="001A6870">
        <w:rPr>
          <w:rFonts w:ascii="Times New Roman" w:eastAsia="標楷體"/>
          <w:color w:val="000000" w:themeColor="text1"/>
          <w:sz w:val="22"/>
        </w:rPr>
        <w:t>教材來源：</w:t>
      </w:r>
      <w:r w:rsidR="006039FE" w:rsidRPr="001A6870">
        <w:rPr>
          <w:rFonts w:ascii="Times New Roman" w:eastAsia="標楷體"/>
          <w:color w:val="000000" w:themeColor="text1"/>
          <w:sz w:val="22"/>
        </w:rPr>
        <w:t>康軒</w:t>
      </w:r>
      <w:r w:rsidR="006039FE" w:rsidRPr="001A6870">
        <w:rPr>
          <w:rFonts w:ascii="Times New Roman" w:eastAsia="標楷體"/>
          <w:color w:val="000000" w:themeColor="text1"/>
          <w:sz w:val="22"/>
        </w:rPr>
        <w:t>Follow me 1</w:t>
      </w:r>
    </w:p>
    <w:p w:rsidR="00F722BD" w:rsidRPr="001A6870" w:rsidRDefault="00D014A3" w:rsidP="00D014A3">
      <w:pPr>
        <w:pStyle w:val="1"/>
        <w:ind w:right="57"/>
        <w:jc w:val="left"/>
        <w:rPr>
          <w:rFonts w:ascii="Times New Roman" w:eastAsia="標楷體"/>
          <w:color w:val="000000" w:themeColor="text1"/>
          <w:sz w:val="22"/>
        </w:rPr>
      </w:pPr>
      <w:r w:rsidRPr="001A6870">
        <w:rPr>
          <w:rFonts w:ascii="Times New Roman" w:eastAsia="標楷體"/>
          <w:color w:val="000000" w:themeColor="text1"/>
          <w:sz w:val="22"/>
        </w:rPr>
        <w:t>三、</w:t>
      </w:r>
      <w:r w:rsidR="00F722BD" w:rsidRPr="001A6870">
        <w:rPr>
          <w:rFonts w:ascii="Times New Roman" w:eastAsia="標楷體"/>
          <w:color w:val="000000" w:themeColor="text1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3122"/>
        <w:gridCol w:w="2081"/>
        <w:gridCol w:w="754"/>
        <w:gridCol w:w="1559"/>
        <w:gridCol w:w="1368"/>
      </w:tblGrid>
      <w:tr w:rsidR="001A6870" w:rsidRPr="001A6870" w:rsidTr="00EA7239"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1A6870" w:rsidRDefault="00F722B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1A6870" w:rsidRDefault="00F722B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主</w:t>
            </w: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 xml:space="preserve">    </w:t>
            </w: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1A6870" w:rsidRDefault="00F722B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單元名稱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F722BD" w:rsidRPr="001A6870" w:rsidRDefault="00F722BD">
            <w:pPr>
              <w:pStyle w:val="2"/>
              <w:rPr>
                <w:rFonts w:eastAsia="標楷體"/>
                <w:color w:val="000000" w:themeColor="text1"/>
              </w:rPr>
            </w:pPr>
            <w:r w:rsidRPr="001A6870">
              <w:rPr>
                <w:rFonts w:eastAsia="標楷體"/>
                <w:color w:val="000000" w:themeColor="text1"/>
              </w:rPr>
              <w:t>對應能力指標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F722BD" w:rsidRPr="001A6870" w:rsidRDefault="00F722BD">
            <w:pPr>
              <w:pStyle w:val="2"/>
              <w:rPr>
                <w:rFonts w:eastAsia="標楷體"/>
                <w:color w:val="000000" w:themeColor="text1"/>
              </w:rPr>
            </w:pPr>
            <w:r w:rsidRPr="001A6870">
              <w:rPr>
                <w:rFonts w:eastAsia="標楷體"/>
                <w:color w:val="000000" w:themeColor="text1"/>
              </w:rPr>
              <w:t>教學目標</w:t>
            </w:r>
          </w:p>
        </w:tc>
        <w:tc>
          <w:tcPr>
            <w:tcW w:w="754" w:type="dxa"/>
            <w:shd w:val="clear" w:color="000000" w:fill="auto"/>
            <w:textDirection w:val="tbRlV"/>
            <w:vAlign w:val="center"/>
          </w:tcPr>
          <w:p w:rsidR="00F722BD" w:rsidRPr="001A6870" w:rsidRDefault="00F722BD">
            <w:pPr>
              <w:ind w:left="113" w:right="113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教學節數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F722BD" w:rsidRPr="001A6870" w:rsidRDefault="00F722B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評量方式</w:t>
            </w:r>
          </w:p>
        </w:tc>
        <w:tc>
          <w:tcPr>
            <w:tcW w:w="1368" w:type="dxa"/>
            <w:shd w:val="clear" w:color="000000" w:fill="auto"/>
            <w:vAlign w:val="center"/>
          </w:tcPr>
          <w:p w:rsidR="00F722BD" w:rsidRPr="001A6870" w:rsidRDefault="00D014A3">
            <w:pPr>
              <w:jc w:val="center"/>
              <w:rPr>
                <w:rFonts w:eastAsia="標楷體"/>
                <w:color w:val="000000" w:themeColor="text1"/>
              </w:rPr>
            </w:pPr>
            <w:r w:rsidRPr="001A6870">
              <w:rPr>
                <w:rFonts w:eastAsia="標楷體"/>
                <w:color w:val="000000" w:themeColor="text1"/>
              </w:rPr>
              <w:t>融入</w:t>
            </w:r>
            <w:r w:rsidR="00F722BD" w:rsidRPr="001A6870">
              <w:rPr>
                <w:rFonts w:eastAsia="標楷體"/>
                <w:color w:val="000000" w:themeColor="text1"/>
              </w:rPr>
              <w:t>議題</w:t>
            </w:r>
          </w:p>
        </w:tc>
      </w:tr>
      <w:tr w:rsidR="001A6870" w:rsidRPr="001A6870" w:rsidTr="00711615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234B83" w:rsidRPr="001A6870" w:rsidRDefault="00234B83" w:rsidP="00234B83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234B83" w:rsidRPr="001A6870" w:rsidRDefault="00C44452" w:rsidP="00234B83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暖身活動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34B83" w:rsidRPr="001A6870" w:rsidRDefault="006039FE" w:rsidP="0038773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Get ready</w:t>
            </w:r>
          </w:p>
        </w:tc>
        <w:tc>
          <w:tcPr>
            <w:tcW w:w="3122" w:type="dxa"/>
          </w:tcPr>
          <w:p w:rsidR="00A32126" w:rsidRPr="001A6870" w:rsidRDefault="00A32126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能聽懂簡易歌謠和韻文的主要內容。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  <w:p w:rsidR="00234B83" w:rsidRPr="001A6870" w:rsidRDefault="00234B83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</w:p>
        </w:tc>
        <w:tc>
          <w:tcPr>
            <w:tcW w:w="2081" w:type="dxa"/>
            <w:shd w:val="clear" w:color="000000" w:fill="auto"/>
            <w:vAlign w:val="center"/>
          </w:tcPr>
          <w:p w:rsidR="00234B83" w:rsidRPr="001A6870" w:rsidRDefault="00A32126" w:rsidP="006C0A21">
            <w:pPr>
              <w:pStyle w:val="a8"/>
              <w:numPr>
                <w:ilvl w:val="0"/>
                <w:numId w:val="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能跟唱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ABC song</w:t>
            </w:r>
          </w:p>
          <w:p w:rsidR="00A32126" w:rsidRPr="001A6870" w:rsidRDefault="00A32126" w:rsidP="006C0A21">
            <w:pPr>
              <w:pStyle w:val="a8"/>
              <w:numPr>
                <w:ilvl w:val="0"/>
                <w:numId w:val="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能聽便教室用語</w:t>
            </w:r>
          </w:p>
          <w:p w:rsidR="00A32126" w:rsidRPr="001A6870" w:rsidRDefault="00A32126" w:rsidP="006C0A21">
            <w:pPr>
              <w:pStyle w:val="a8"/>
              <w:numPr>
                <w:ilvl w:val="0"/>
                <w:numId w:val="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能聽懂辨識及覆誦英文數字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1~5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34B83" w:rsidRPr="001A6870" w:rsidRDefault="006039FE" w:rsidP="00234B83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32126" w:rsidRPr="001A6870" w:rsidRDefault="00A32126" w:rsidP="00A32126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32126" w:rsidRPr="001A6870" w:rsidRDefault="00A32126" w:rsidP="00A32126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32126" w:rsidRPr="001A6870" w:rsidRDefault="00A32126" w:rsidP="00A32126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234B83" w:rsidRPr="001A6870" w:rsidRDefault="00A32126" w:rsidP="00A32126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</w:tcPr>
          <w:p w:rsidR="00A32126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【人權教育】</w:t>
            </w:r>
          </w:p>
          <w:p w:rsidR="00234B83" w:rsidRPr="001A6870" w:rsidRDefault="00A32126" w:rsidP="00A32126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1-2-1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自我介紹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1.What’s your name?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能聽、說、讀、寫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AaBbCcDdEe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A~E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按照順序正確排列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能熟練轉換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A~E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的字母大小寫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A~E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相對應的發音並找到相對應的單字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4-2-1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  <w:p w:rsidR="00A6521D" w:rsidRPr="001A6870" w:rsidRDefault="00A6521D" w:rsidP="00A6521D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自我介紹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1.What’s your name?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“What’s your name?”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來詢問其他人的名字。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”My name is…….”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來介紹自己。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能向大家打招呼並介紹自己。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能閱讀本課句型相關的對話文章。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4-2-1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  <w:p w:rsidR="00A6521D" w:rsidRPr="001A6870" w:rsidRDefault="00A6521D" w:rsidP="00A6521D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lastRenderedPageBreak/>
              <w:t>四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自我介紹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1.What’s your name?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8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能閱讀本課句型相關的對話文章。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8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的方式表演本課的漫畫短文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4-2-1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  <w:p w:rsidR="00A6521D" w:rsidRPr="001A6870" w:rsidRDefault="00A6521D" w:rsidP="00A6521D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五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自我介紹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1.What’s your name?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能聽說讀英文數字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1-5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能將英文數字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1-5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按照順序排列。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能唱熟本課歌曲與韻文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完成習作第一課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年齡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2.How Old Are You?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能聽、說、讀、寫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FfGgHhIiJj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A~J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按照順序正確排列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能熟練轉換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A~J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的字母大小寫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A~J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相對應的發音並找到相對應的單字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年齡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2.How Old Are You?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1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“How old are you?”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來詢問其他人的名字。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1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”I’m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  <w:u w:val="single"/>
              </w:rPr>
              <w:t xml:space="preserve">   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years old.”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來介紹自己。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1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能向大家打招呼並介紹自己與自己的年齡。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1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能閱讀本課句型相關的對話文章。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年齡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2.How Old Are You?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2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能閱讀本課句型相關的對話文章。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2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的方式表演本課的漫畫短文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年齡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Review1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3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能聽說讀英文數字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6-10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3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能將英文數字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6-10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按照順序排列。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3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能唱熟本課歌曲與韻文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3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完成習作第二課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4-2-1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期中評量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Review1,2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A6521D" w:rsidRPr="001A6870" w:rsidRDefault="00A6521D" w:rsidP="006C0A21">
            <w:pPr>
              <w:pStyle w:val="2"/>
              <w:numPr>
                <w:ilvl w:val="0"/>
                <w:numId w:val="1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能聽、說、讀、寫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KkLlMmNnOo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A~O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按照順序正確排列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能熟練轉換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A~O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的字母大小寫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A~O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相對應的發音並找到相對應的單字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能自我介紹並說出自己的年齡。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能聽懂基本教室用語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5.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紙筆測驗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4-2-1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文具用品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3.What’s this?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5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能聽、說、讀、寫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PpQqRrSsTt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5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按照順序正確排列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5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能熟練轉換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的字母大小寫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5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相對應的發音並找到相對應的單字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3-2-4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表現合宜的生活禮儀。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文具用品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3.What’s this?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能聽辯並認讀本課單字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book, pen, pencil, ruler, eraser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“What’s this/ that?”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來詢問物品名。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“It’s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  <w:u w:val="single"/>
              </w:rPr>
              <w:t xml:space="preserve">        .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來介紹物品。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6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能向大家打招呼並介紹自己、自己的年齡與介紹物品。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3-2-4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表現合宜的生活禮儀。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文具用品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3.What’s this?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能閱讀本課句型相關的對話文章。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的方式表演本課的漫畫短文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3-2-4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表現合宜的生活禮儀。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文具用品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3.What’s this?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8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能唱熟本課歌曲與韻文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8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完成習作第三課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顏色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What color is it?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1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能聽、說、讀、寫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UuVvWwXxYyZz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按照順序正確排列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能熟練轉換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A~Z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的字母大小寫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9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A~Z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相對應的發音並找到相對應的單字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顏色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What color is it?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2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能聽辯並認讀本課單字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red, green, pink, red, yellow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2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“What color is it?”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來詢問物品顏色。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2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能以句型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“It’s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  <w:u w:val="single"/>
              </w:rPr>
              <w:t xml:space="preserve">        .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”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來介紹物品顏色。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20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能向大家打招呼並介紹自己、自己的年齡與介紹物品的顏色。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4-2-5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瞭解參與家庭活動的重要性。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顏色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What color is it?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21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能閱讀本課句型相關的對話文章。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17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的方式表演本課的漫畫短文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顏色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What color is it?</w:t>
            </w:r>
          </w:p>
        </w:tc>
        <w:tc>
          <w:tcPr>
            <w:tcW w:w="3122" w:type="dxa"/>
          </w:tcPr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A6521D" w:rsidRPr="001A6870" w:rsidRDefault="00A6521D" w:rsidP="00A6521D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2"/>
              <w:numPr>
                <w:ilvl w:val="0"/>
                <w:numId w:val="23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能唱熟本課歌曲與韻文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23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完成習作第四課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3-2-4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表現合宜的生活禮儀。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文具</w:t>
            </w: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+</w:t>
            </w: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顏色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Review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A6521D" w:rsidRPr="001A6870" w:rsidRDefault="00A6521D" w:rsidP="006C0A21">
            <w:pPr>
              <w:pStyle w:val="a8"/>
              <w:numPr>
                <w:ilvl w:val="0"/>
                <w:numId w:val="22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能將三四課的單字與圖片配對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2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能聽說讀三四課的單字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2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能聽說讀寫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26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個英語字母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2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26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個英語字母按照順序排列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2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能聽辨英語單字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1-10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，並按照順序排列。</w:t>
            </w:r>
          </w:p>
          <w:p w:rsidR="00A6521D" w:rsidRPr="001A6870" w:rsidRDefault="00A6521D" w:rsidP="006C0A21">
            <w:pPr>
              <w:pStyle w:val="ad"/>
              <w:numPr>
                <w:ilvl w:val="0"/>
                <w:numId w:val="22"/>
              </w:numPr>
              <w:ind w:leftChars="0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能唱熟本課歌曲與韻文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5.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紙筆測驗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3-2-4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表現合宜的生活禮儀。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b/>
                <w:color w:val="000000" w:themeColor="text1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期末評量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Review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A6521D" w:rsidRPr="001A6870" w:rsidRDefault="00A6521D" w:rsidP="006C0A21">
            <w:pPr>
              <w:pStyle w:val="a8"/>
              <w:numPr>
                <w:ilvl w:val="0"/>
                <w:numId w:val="24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能將三四課的單字與圖片配對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4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能聽說讀三四課的單字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4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能聽說讀寫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26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個英語字母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4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26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個英語字母按照順序排列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4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能聽辨英語單字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1-10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，並按照順序排列。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2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能唱熟本課歌曲與韻文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A6521D" w:rsidRPr="001A6870" w:rsidRDefault="00A6521D" w:rsidP="00A6521D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3-2-4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表現合宜的生活禮儀。</w:t>
            </w:r>
          </w:p>
        </w:tc>
      </w:tr>
      <w:tr w:rsidR="001A6870" w:rsidRPr="001A6870" w:rsidTr="00D43EB0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二十一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休業式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A6521D" w:rsidRPr="001A6870" w:rsidRDefault="00A6521D" w:rsidP="00A6521D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補救教學</w:t>
            </w:r>
          </w:p>
        </w:tc>
        <w:tc>
          <w:tcPr>
            <w:tcW w:w="3122" w:type="dxa"/>
            <w:shd w:val="clear" w:color="000000" w:fill="auto"/>
          </w:tcPr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A6521D" w:rsidRPr="001A6870" w:rsidRDefault="00A6521D" w:rsidP="00A6521D">
            <w:pPr>
              <w:pStyle w:val="2"/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</w:tcPr>
          <w:p w:rsidR="00A6521D" w:rsidRPr="001A6870" w:rsidRDefault="00A6521D" w:rsidP="006C0A21">
            <w:pPr>
              <w:pStyle w:val="a8"/>
              <w:numPr>
                <w:ilvl w:val="0"/>
                <w:numId w:val="2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能將三四課的單字與圖片配對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能聽說讀三四課的單字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能聽說讀寫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26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個英語字母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能將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26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個英語字母按照順序排列</w:t>
            </w:r>
          </w:p>
          <w:p w:rsidR="00A6521D" w:rsidRPr="001A6870" w:rsidRDefault="00A6521D" w:rsidP="006C0A21">
            <w:pPr>
              <w:pStyle w:val="a8"/>
              <w:numPr>
                <w:ilvl w:val="0"/>
                <w:numId w:val="25"/>
              </w:numPr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>能聽辨英語單字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1-10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，並按照順序排列。</w:t>
            </w:r>
          </w:p>
          <w:p w:rsidR="00A6521D" w:rsidRPr="001A6870" w:rsidRDefault="00A6521D" w:rsidP="006C0A21">
            <w:pPr>
              <w:pStyle w:val="2"/>
              <w:numPr>
                <w:ilvl w:val="0"/>
                <w:numId w:val="25"/>
              </w:numPr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能唱熟本課歌曲與韻文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A6521D" w:rsidRPr="001A6870" w:rsidRDefault="00A6521D" w:rsidP="00A6521D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</w:p>
        </w:tc>
        <w:tc>
          <w:tcPr>
            <w:tcW w:w="1368" w:type="dxa"/>
            <w:shd w:val="clear" w:color="000000" w:fill="auto"/>
          </w:tcPr>
          <w:p w:rsidR="00A6521D" w:rsidRPr="001A6870" w:rsidRDefault="00A6521D" w:rsidP="00A6521D">
            <w:pPr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</w:tbl>
    <w:p w:rsidR="003C54B6" w:rsidRPr="001A6870" w:rsidRDefault="00944EF1" w:rsidP="00A872F7">
      <w:pPr>
        <w:numPr>
          <w:ilvl w:val="0"/>
          <w:numId w:val="1"/>
        </w:numPr>
        <w:snapToGrid w:val="0"/>
        <w:spacing w:beforeLines="50" w:before="180" w:line="300" w:lineRule="exact"/>
        <w:rPr>
          <w:rFonts w:eastAsia="標楷體"/>
          <w:color w:val="000000" w:themeColor="text1"/>
        </w:rPr>
      </w:pPr>
      <w:r w:rsidRPr="001A6870">
        <w:rPr>
          <w:rFonts w:eastAsia="標楷體"/>
          <w:color w:val="000000" w:themeColor="text1"/>
        </w:rPr>
        <w:t>學期成績計分標準</w:t>
      </w:r>
    </w:p>
    <w:p w:rsidR="00944EF1" w:rsidRPr="001A6870" w:rsidRDefault="00944EF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  <w:r w:rsidRPr="001A6870">
        <w:rPr>
          <w:rFonts w:eastAsia="標楷體"/>
          <w:color w:val="000000" w:themeColor="text1"/>
        </w:rPr>
        <w:t>期中：</w:t>
      </w:r>
      <w:r w:rsidRPr="001A6870">
        <w:rPr>
          <w:rFonts w:eastAsia="標楷體"/>
          <w:color w:val="000000" w:themeColor="text1"/>
        </w:rPr>
        <w:t>50%</w:t>
      </w:r>
      <w:r w:rsidRPr="001A6870">
        <w:rPr>
          <w:rFonts w:eastAsia="標楷體"/>
          <w:color w:val="000000" w:themeColor="text1"/>
        </w:rPr>
        <w:t>（平時成績佔</w:t>
      </w:r>
      <w:r w:rsidR="005242C8" w:rsidRPr="001A6870">
        <w:rPr>
          <w:rFonts w:eastAsia="標楷體"/>
          <w:color w:val="000000" w:themeColor="text1"/>
        </w:rPr>
        <w:t>6</w:t>
      </w:r>
      <w:r w:rsidRPr="001A6870">
        <w:rPr>
          <w:rFonts w:eastAsia="標楷體"/>
          <w:color w:val="000000" w:themeColor="text1"/>
        </w:rPr>
        <w:t>0%</w:t>
      </w:r>
      <w:r w:rsidRPr="001A6870">
        <w:rPr>
          <w:rFonts w:eastAsia="標楷體"/>
          <w:color w:val="000000" w:themeColor="text1"/>
        </w:rPr>
        <w:t>、期中評量</w:t>
      </w:r>
      <w:r w:rsidR="005242C8" w:rsidRPr="001A6870">
        <w:rPr>
          <w:rFonts w:eastAsia="標楷體"/>
          <w:color w:val="000000" w:themeColor="text1"/>
        </w:rPr>
        <w:t>佔</w:t>
      </w:r>
      <w:r w:rsidR="005242C8" w:rsidRPr="001A6870">
        <w:rPr>
          <w:rFonts w:eastAsia="標楷體"/>
          <w:color w:val="000000" w:themeColor="text1"/>
        </w:rPr>
        <w:t>4</w:t>
      </w:r>
      <w:r w:rsidRPr="001A6870">
        <w:rPr>
          <w:rFonts w:eastAsia="標楷體"/>
          <w:color w:val="000000" w:themeColor="text1"/>
        </w:rPr>
        <w:t>0%</w:t>
      </w:r>
      <w:r w:rsidRPr="001A6870">
        <w:rPr>
          <w:rFonts w:eastAsia="標楷體"/>
          <w:color w:val="000000" w:themeColor="text1"/>
        </w:rPr>
        <w:t>）</w:t>
      </w:r>
    </w:p>
    <w:p w:rsidR="00944EF1" w:rsidRPr="001A6870" w:rsidRDefault="00944EF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  <w:r w:rsidRPr="001A6870">
        <w:rPr>
          <w:rFonts w:eastAsia="標楷體"/>
          <w:color w:val="000000" w:themeColor="text1"/>
        </w:rPr>
        <w:t>期末：</w:t>
      </w:r>
      <w:r w:rsidRPr="001A6870">
        <w:rPr>
          <w:rFonts w:eastAsia="標楷體"/>
          <w:color w:val="000000" w:themeColor="text1"/>
        </w:rPr>
        <w:t>50%</w:t>
      </w:r>
      <w:r w:rsidRPr="001A6870">
        <w:rPr>
          <w:rFonts w:eastAsia="標楷體"/>
          <w:color w:val="000000" w:themeColor="text1"/>
        </w:rPr>
        <w:t>（平時成績佔</w:t>
      </w:r>
      <w:r w:rsidR="005242C8" w:rsidRPr="001A6870">
        <w:rPr>
          <w:rFonts w:eastAsia="標楷體"/>
          <w:color w:val="000000" w:themeColor="text1"/>
        </w:rPr>
        <w:t>6</w:t>
      </w:r>
      <w:r w:rsidRPr="001A6870">
        <w:rPr>
          <w:rFonts w:eastAsia="標楷體"/>
          <w:color w:val="000000" w:themeColor="text1"/>
        </w:rPr>
        <w:t>0%</w:t>
      </w:r>
      <w:r w:rsidRPr="001A6870">
        <w:rPr>
          <w:rFonts w:eastAsia="標楷體"/>
          <w:color w:val="000000" w:themeColor="text1"/>
        </w:rPr>
        <w:t>、期</w:t>
      </w:r>
      <w:r w:rsidR="005242C8" w:rsidRPr="001A6870">
        <w:rPr>
          <w:rFonts w:eastAsia="標楷體"/>
          <w:color w:val="000000" w:themeColor="text1"/>
        </w:rPr>
        <w:t>末</w:t>
      </w:r>
      <w:r w:rsidRPr="001A6870">
        <w:rPr>
          <w:rFonts w:eastAsia="標楷體"/>
          <w:color w:val="000000" w:themeColor="text1"/>
        </w:rPr>
        <w:t>評量</w:t>
      </w:r>
      <w:r w:rsidR="005242C8" w:rsidRPr="001A6870">
        <w:rPr>
          <w:rFonts w:eastAsia="標楷體"/>
          <w:color w:val="000000" w:themeColor="text1"/>
        </w:rPr>
        <w:t>佔</w:t>
      </w:r>
      <w:r w:rsidR="005242C8" w:rsidRPr="001A6870">
        <w:rPr>
          <w:rFonts w:eastAsia="標楷體"/>
          <w:color w:val="000000" w:themeColor="text1"/>
        </w:rPr>
        <w:t>4</w:t>
      </w:r>
      <w:r w:rsidRPr="001A6870">
        <w:rPr>
          <w:rFonts w:eastAsia="標楷體"/>
          <w:color w:val="000000" w:themeColor="text1"/>
        </w:rPr>
        <w:t>0%</w:t>
      </w:r>
      <w:r w:rsidRPr="001A6870">
        <w:rPr>
          <w:rFonts w:eastAsia="標楷體"/>
          <w:color w:val="000000" w:themeColor="text1"/>
        </w:rPr>
        <w:t>）</w:t>
      </w:r>
    </w:p>
    <w:p w:rsidR="00C145DA" w:rsidRPr="001A6870" w:rsidRDefault="00C145D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536AEA" w:rsidRPr="001A6870" w:rsidRDefault="00536AE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974211" w:rsidRPr="001A6870" w:rsidRDefault="00974211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CE157F" w:rsidRPr="001A6870" w:rsidRDefault="00CE157F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EB039A" w:rsidRPr="001A6870" w:rsidRDefault="00EB039A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</w:p>
    <w:p w:rsidR="00D014A3" w:rsidRPr="001A6870" w:rsidRDefault="00D014A3" w:rsidP="00D014A3">
      <w:pPr>
        <w:pStyle w:val="1"/>
        <w:spacing w:line="400" w:lineRule="exact"/>
        <w:rPr>
          <w:rFonts w:ascii="Times New Roman" w:eastAsia="標楷體"/>
          <w:color w:val="000000" w:themeColor="text1"/>
          <w:sz w:val="24"/>
        </w:rPr>
      </w:pPr>
      <w:r w:rsidRPr="001A6870">
        <w:rPr>
          <w:rFonts w:ascii="Times New Roman" w:eastAsia="標楷體"/>
          <w:color w:val="000000" w:themeColor="text1"/>
          <w:sz w:val="24"/>
        </w:rPr>
        <w:t>臺北市文山區辛亥國小</w:t>
      </w:r>
      <w:r w:rsidRPr="001A6870">
        <w:rPr>
          <w:rFonts w:ascii="Times New Roman" w:eastAsia="標楷體"/>
          <w:color w:val="000000" w:themeColor="text1"/>
          <w:sz w:val="24"/>
        </w:rPr>
        <w:t>105</w:t>
      </w:r>
      <w:r w:rsidRPr="001A6870">
        <w:rPr>
          <w:rFonts w:ascii="Times New Roman" w:eastAsia="標楷體"/>
          <w:color w:val="000000" w:themeColor="text1"/>
          <w:sz w:val="24"/>
        </w:rPr>
        <w:t>學年度第二學期</w:t>
      </w:r>
      <w:r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="006039FE" w:rsidRPr="001A6870">
        <w:rPr>
          <w:rFonts w:ascii="Times New Roman" w:eastAsia="標楷體"/>
          <w:color w:val="000000" w:themeColor="text1"/>
          <w:sz w:val="24"/>
          <w:u w:val="single"/>
        </w:rPr>
        <w:t>一</w:t>
      </w:r>
      <w:r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Pr="001A6870">
        <w:rPr>
          <w:rFonts w:ascii="Times New Roman" w:eastAsia="標楷體"/>
          <w:color w:val="000000" w:themeColor="text1"/>
          <w:sz w:val="24"/>
        </w:rPr>
        <w:t>年級</w:t>
      </w:r>
      <w:r w:rsidR="00583A3F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</w:t>
      </w:r>
      <w:r w:rsidR="006039FE" w:rsidRPr="001A6870">
        <w:rPr>
          <w:rFonts w:ascii="Times New Roman" w:eastAsia="標楷體"/>
          <w:color w:val="000000" w:themeColor="text1"/>
          <w:sz w:val="24"/>
          <w:u w:val="single"/>
        </w:rPr>
        <w:t>英語</w:t>
      </w:r>
      <w:r w:rsidR="00583A3F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</w:t>
      </w:r>
      <w:r w:rsidRPr="001A6870">
        <w:rPr>
          <w:rFonts w:ascii="Times New Roman" w:eastAsia="標楷體"/>
          <w:color w:val="000000" w:themeColor="text1"/>
          <w:sz w:val="24"/>
        </w:rPr>
        <w:t>領域教學計畫表</w:t>
      </w:r>
    </w:p>
    <w:p w:rsidR="00D014A3" w:rsidRPr="001A6870" w:rsidRDefault="00D014A3" w:rsidP="00D014A3">
      <w:pPr>
        <w:pStyle w:val="1"/>
        <w:spacing w:line="400" w:lineRule="exact"/>
        <w:rPr>
          <w:rFonts w:ascii="Times New Roman" w:eastAsia="標楷體"/>
          <w:color w:val="000000" w:themeColor="text1"/>
          <w:sz w:val="24"/>
        </w:rPr>
      </w:pPr>
      <w:r w:rsidRPr="001A6870">
        <w:rPr>
          <w:rFonts w:ascii="Times New Roman" w:eastAsia="標楷體"/>
          <w:color w:val="000000" w:themeColor="text1"/>
          <w:sz w:val="24"/>
        </w:rPr>
        <w:t xml:space="preserve">            </w:t>
      </w:r>
      <w:r w:rsidRPr="001A6870">
        <w:rPr>
          <w:rFonts w:ascii="Times New Roman" w:eastAsia="標楷體"/>
          <w:color w:val="000000" w:themeColor="text1"/>
          <w:sz w:val="24"/>
        </w:rPr>
        <w:t>任教者：</w:t>
      </w:r>
      <w:r w:rsidR="00583A3F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   </w:t>
      </w:r>
      <w:r w:rsidR="00583A3F" w:rsidRPr="001A6870">
        <w:rPr>
          <w:rFonts w:ascii="Times New Roman" w:eastAsia="標楷體"/>
          <w:color w:val="000000" w:themeColor="text1"/>
          <w:sz w:val="24"/>
          <w:u w:val="single"/>
        </w:rPr>
        <w:t>王品儒</w:t>
      </w:r>
      <w:r w:rsidR="00583A3F"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 </w:t>
      </w:r>
      <w:r w:rsidRPr="001A6870">
        <w:rPr>
          <w:rFonts w:ascii="Times New Roman" w:eastAsia="標楷體"/>
          <w:color w:val="000000" w:themeColor="text1"/>
          <w:sz w:val="24"/>
          <w:u w:val="single"/>
        </w:rPr>
        <w:t xml:space="preserve">       </w:t>
      </w:r>
      <w:r w:rsidRPr="001A6870">
        <w:rPr>
          <w:rFonts w:ascii="Times New Roman" w:eastAsia="標楷體"/>
          <w:color w:val="000000" w:themeColor="text1"/>
          <w:sz w:val="24"/>
        </w:rPr>
        <w:t xml:space="preserve"> </w:t>
      </w:r>
      <w:r w:rsidRPr="001A6870">
        <w:rPr>
          <w:rFonts w:ascii="Times New Roman" w:eastAsia="標楷體"/>
          <w:color w:val="000000" w:themeColor="text1"/>
          <w:sz w:val="24"/>
        </w:rPr>
        <w:t>教師</w:t>
      </w:r>
    </w:p>
    <w:p w:rsidR="00D014A3" w:rsidRPr="001A6870" w:rsidRDefault="00D014A3" w:rsidP="00D014A3">
      <w:pPr>
        <w:pStyle w:val="1"/>
        <w:spacing w:line="400" w:lineRule="exact"/>
        <w:jc w:val="both"/>
        <w:rPr>
          <w:rFonts w:ascii="Times New Roman" w:eastAsia="標楷體"/>
          <w:color w:val="000000" w:themeColor="text1"/>
          <w:sz w:val="24"/>
          <w:u w:val="single"/>
        </w:rPr>
      </w:pPr>
    </w:p>
    <w:p w:rsidR="00D014A3" w:rsidRPr="001A6870" w:rsidRDefault="00D014A3" w:rsidP="006C0A21">
      <w:pPr>
        <w:pStyle w:val="1"/>
        <w:numPr>
          <w:ilvl w:val="0"/>
          <w:numId w:val="3"/>
        </w:numPr>
        <w:ind w:right="57"/>
        <w:jc w:val="left"/>
        <w:rPr>
          <w:rFonts w:ascii="Times New Roman" w:eastAsia="標楷體"/>
          <w:color w:val="000000" w:themeColor="text1"/>
          <w:sz w:val="24"/>
          <w:szCs w:val="28"/>
        </w:rPr>
      </w:pPr>
      <w:r w:rsidRPr="001A6870">
        <w:rPr>
          <w:rFonts w:ascii="Times New Roman" w:eastAsia="標楷體"/>
          <w:color w:val="000000" w:themeColor="text1"/>
          <w:sz w:val="24"/>
          <w:szCs w:val="28"/>
        </w:rPr>
        <w:t>學期學習總目標：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1. </w:t>
      </w:r>
      <w:r w:rsidRPr="001A6870">
        <w:rPr>
          <w:rFonts w:eastAsia="標楷體"/>
          <w:color w:val="000000" w:themeColor="text1"/>
          <w:sz w:val="22"/>
        </w:rPr>
        <w:t>能將各課的主題故事，如：</w:t>
      </w:r>
      <w:r w:rsidR="001A6870">
        <w:rPr>
          <w:rFonts w:eastAsia="標楷體" w:hint="eastAsia"/>
          <w:color w:val="000000" w:themeColor="text1"/>
          <w:sz w:val="22"/>
        </w:rPr>
        <w:t>字母</w:t>
      </w:r>
      <w:r w:rsidR="001A6870">
        <w:rPr>
          <w:rFonts w:eastAsia="標楷體"/>
          <w:color w:val="000000" w:themeColor="text1"/>
          <w:sz w:val="22"/>
        </w:rPr>
        <w:t>、</w:t>
      </w:r>
      <w:r w:rsidR="001A6870">
        <w:rPr>
          <w:rFonts w:eastAsia="標楷體" w:hint="eastAsia"/>
          <w:color w:val="000000" w:themeColor="text1"/>
          <w:sz w:val="22"/>
        </w:rPr>
        <w:t>數字</w:t>
      </w:r>
      <w:r w:rsidR="001A6870">
        <w:rPr>
          <w:rFonts w:eastAsia="標楷體"/>
          <w:color w:val="000000" w:themeColor="text1"/>
          <w:sz w:val="22"/>
        </w:rPr>
        <w:t>、</w:t>
      </w:r>
      <w:r w:rsidR="001A6870">
        <w:rPr>
          <w:rFonts w:eastAsia="標楷體" w:hint="eastAsia"/>
          <w:color w:val="000000" w:themeColor="text1"/>
          <w:sz w:val="22"/>
        </w:rPr>
        <w:t>玩具</w:t>
      </w:r>
      <w:r w:rsidRPr="001A6870">
        <w:rPr>
          <w:rFonts w:eastAsia="標楷體"/>
          <w:color w:val="000000" w:themeColor="text1"/>
          <w:sz w:val="22"/>
        </w:rPr>
        <w:t>、</w:t>
      </w:r>
      <w:r w:rsidR="001A6870">
        <w:rPr>
          <w:rFonts w:eastAsia="標楷體" w:hint="eastAsia"/>
          <w:color w:val="000000" w:themeColor="text1"/>
          <w:sz w:val="22"/>
        </w:rPr>
        <w:t>身體狀況</w:t>
      </w:r>
      <w:r w:rsidR="001A6870">
        <w:rPr>
          <w:rFonts w:ascii="標楷體" w:eastAsia="標楷體" w:hAnsi="標楷體" w:hint="eastAsia"/>
          <w:color w:val="000000" w:themeColor="text1"/>
          <w:sz w:val="22"/>
        </w:rPr>
        <w:t>、</w:t>
      </w:r>
      <w:r w:rsidR="001A6870">
        <w:rPr>
          <w:rFonts w:eastAsia="標楷體" w:hint="eastAsia"/>
          <w:color w:val="000000" w:themeColor="text1"/>
          <w:sz w:val="22"/>
        </w:rPr>
        <w:t>家人與職業</w:t>
      </w:r>
      <w:r w:rsidRPr="001A6870">
        <w:rPr>
          <w:rFonts w:eastAsia="標楷體"/>
          <w:color w:val="000000" w:themeColor="text1"/>
          <w:sz w:val="22"/>
        </w:rPr>
        <w:t>等，運用在生活對話中。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2. </w:t>
      </w:r>
      <w:r w:rsidRPr="001A6870">
        <w:rPr>
          <w:rFonts w:eastAsia="標楷體"/>
          <w:color w:val="000000" w:themeColor="text1"/>
          <w:sz w:val="22"/>
        </w:rPr>
        <w:t>能認讀並使用相關各課主題之字彙。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3. </w:t>
      </w:r>
      <w:r w:rsidRPr="001A6870">
        <w:rPr>
          <w:rFonts w:eastAsia="標楷體"/>
          <w:color w:val="000000" w:themeColor="text1"/>
          <w:sz w:val="22"/>
        </w:rPr>
        <w:t>能學會詢問及回答各課相關的英文對話。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4. </w:t>
      </w:r>
      <w:r w:rsidRPr="001A6870">
        <w:rPr>
          <w:rFonts w:eastAsia="標楷體"/>
          <w:color w:val="000000" w:themeColor="text1"/>
          <w:sz w:val="22"/>
        </w:rPr>
        <w:t>能聽辨、認讀</w:t>
      </w:r>
      <w:r w:rsidRPr="001A6870">
        <w:rPr>
          <w:rFonts w:eastAsia="標楷體"/>
          <w:color w:val="000000" w:themeColor="text1"/>
          <w:sz w:val="22"/>
        </w:rPr>
        <w:t xml:space="preserve"> 26 </w:t>
      </w:r>
      <w:r w:rsidRPr="001A6870">
        <w:rPr>
          <w:rFonts w:eastAsia="標楷體"/>
          <w:color w:val="000000" w:themeColor="text1"/>
          <w:sz w:val="22"/>
        </w:rPr>
        <w:t>個大小寫字母。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5. </w:t>
      </w:r>
      <w:r w:rsidRPr="001A6870">
        <w:rPr>
          <w:rFonts w:eastAsia="標楷體"/>
          <w:color w:val="000000" w:themeColor="text1"/>
          <w:sz w:val="22"/>
        </w:rPr>
        <w:t>能寫出各課相關之字彙和句子。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6. </w:t>
      </w:r>
      <w:r w:rsidRPr="001A6870">
        <w:rPr>
          <w:rFonts w:eastAsia="標楷體"/>
          <w:color w:val="000000" w:themeColor="text1"/>
          <w:sz w:val="22"/>
        </w:rPr>
        <w:t>能聽懂各課英文字彙及句型，並做出相關的對應。</w:t>
      </w:r>
    </w:p>
    <w:p w:rsidR="00FC3537" w:rsidRPr="001A6870" w:rsidRDefault="00FC3537" w:rsidP="00FC3537">
      <w:pPr>
        <w:ind w:leftChars="300" w:left="940" w:hangingChars="100" w:hanging="220"/>
        <w:jc w:val="both"/>
        <w:rPr>
          <w:rFonts w:eastAsia="標楷體"/>
          <w:color w:val="000000" w:themeColor="text1"/>
          <w:sz w:val="22"/>
        </w:rPr>
      </w:pPr>
      <w:r w:rsidRPr="001A6870">
        <w:rPr>
          <w:rFonts w:eastAsia="標楷體"/>
          <w:color w:val="000000" w:themeColor="text1"/>
          <w:sz w:val="22"/>
        </w:rPr>
        <w:t xml:space="preserve">7. </w:t>
      </w:r>
      <w:r w:rsidRPr="001A6870">
        <w:rPr>
          <w:rFonts w:eastAsia="標楷體"/>
          <w:color w:val="000000" w:themeColor="text1"/>
          <w:sz w:val="22"/>
        </w:rPr>
        <w:t>能朗讀和吟唱各課歌謠韻文。</w:t>
      </w:r>
    </w:p>
    <w:p w:rsidR="00D014A3" w:rsidRPr="001A6870" w:rsidRDefault="00D014A3" w:rsidP="0079291E">
      <w:pPr>
        <w:pStyle w:val="1"/>
        <w:ind w:right="57"/>
        <w:jc w:val="both"/>
        <w:rPr>
          <w:rFonts w:ascii="Times New Roman" w:eastAsia="標楷體"/>
          <w:color w:val="000000" w:themeColor="text1"/>
          <w:sz w:val="22"/>
        </w:rPr>
      </w:pPr>
      <w:r w:rsidRPr="001A6870">
        <w:rPr>
          <w:rFonts w:ascii="Times New Roman" w:eastAsia="標楷體"/>
          <w:color w:val="000000" w:themeColor="text1"/>
          <w:sz w:val="22"/>
        </w:rPr>
        <w:t>二、教材來源：</w:t>
      </w:r>
      <w:r w:rsidR="00974211" w:rsidRPr="001A6870">
        <w:rPr>
          <w:rFonts w:ascii="Times New Roman" w:eastAsia="標楷體"/>
          <w:color w:val="000000" w:themeColor="text1"/>
          <w:sz w:val="22"/>
        </w:rPr>
        <w:t>康軒</w:t>
      </w:r>
      <w:r w:rsidR="006039FE" w:rsidRPr="001A6870">
        <w:rPr>
          <w:rFonts w:ascii="Times New Roman" w:eastAsia="標楷體"/>
          <w:color w:val="000000" w:themeColor="text1"/>
          <w:sz w:val="22"/>
        </w:rPr>
        <w:t>Follow Me 2</w:t>
      </w:r>
    </w:p>
    <w:p w:rsidR="00D014A3" w:rsidRPr="001A6870" w:rsidRDefault="00D014A3" w:rsidP="00D014A3">
      <w:pPr>
        <w:pStyle w:val="1"/>
        <w:ind w:right="57"/>
        <w:jc w:val="left"/>
        <w:rPr>
          <w:rFonts w:ascii="Times New Roman" w:eastAsia="標楷體"/>
          <w:color w:val="000000" w:themeColor="text1"/>
          <w:sz w:val="22"/>
        </w:rPr>
      </w:pPr>
      <w:r w:rsidRPr="001A6870">
        <w:rPr>
          <w:rFonts w:ascii="Times New Roman" w:eastAsia="標楷體"/>
          <w:color w:val="000000" w:themeColor="text1"/>
          <w:sz w:val="22"/>
        </w:rPr>
        <w:t>三、教學計畫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3122"/>
        <w:gridCol w:w="2081"/>
        <w:gridCol w:w="754"/>
        <w:gridCol w:w="1559"/>
        <w:gridCol w:w="1368"/>
      </w:tblGrid>
      <w:tr w:rsidR="001A6870" w:rsidRPr="001A6870" w:rsidTr="00536AEA"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D014A3" w:rsidRPr="001A6870" w:rsidRDefault="00D014A3" w:rsidP="007B2B85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D014A3" w:rsidRPr="001A6870" w:rsidRDefault="00D014A3" w:rsidP="007B2B85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主</w:t>
            </w: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 xml:space="preserve">    </w:t>
            </w: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D014A3" w:rsidRPr="001A6870" w:rsidRDefault="00D014A3" w:rsidP="007B2B85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單元名稱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D014A3" w:rsidRPr="001A6870" w:rsidRDefault="00D014A3" w:rsidP="007B2B85">
            <w:pPr>
              <w:pStyle w:val="2"/>
              <w:rPr>
                <w:rFonts w:eastAsia="標楷體"/>
                <w:color w:val="000000" w:themeColor="text1"/>
              </w:rPr>
            </w:pPr>
            <w:r w:rsidRPr="001A6870">
              <w:rPr>
                <w:rFonts w:eastAsia="標楷體"/>
                <w:color w:val="000000" w:themeColor="text1"/>
              </w:rPr>
              <w:t>對應能力指標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D014A3" w:rsidRPr="001A6870" w:rsidRDefault="00D014A3" w:rsidP="007B2B85">
            <w:pPr>
              <w:pStyle w:val="2"/>
              <w:rPr>
                <w:rFonts w:eastAsia="標楷體"/>
                <w:color w:val="000000" w:themeColor="text1"/>
              </w:rPr>
            </w:pPr>
            <w:r w:rsidRPr="001A6870">
              <w:rPr>
                <w:rFonts w:eastAsia="標楷體"/>
                <w:color w:val="000000" w:themeColor="text1"/>
              </w:rPr>
              <w:t>教學目標</w:t>
            </w:r>
          </w:p>
        </w:tc>
        <w:tc>
          <w:tcPr>
            <w:tcW w:w="754" w:type="dxa"/>
            <w:shd w:val="clear" w:color="000000" w:fill="auto"/>
            <w:textDirection w:val="tbRlV"/>
            <w:vAlign w:val="center"/>
          </w:tcPr>
          <w:p w:rsidR="00D014A3" w:rsidRPr="001A6870" w:rsidRDefault="00D014A3" w:rsidP="007B2B85">
            <w:pPr>
              <w:ind w:left="113" w:right="113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教學節數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D014A3" w:rsidRPr="001A6870" w:rsidRDefault="00D014A3" w:rsidP="007B2B85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評量方式</w:t>
            </w:r>
          </w:p>
        </w:tc>
        <w:tc>
          <w:tcPr>
            <w:tcW w:w="1368" w:type="dxa"/>
            <w:shd w:val="clear" w:color="000000" w:fill="auto"/>
            <w:vAlign w:val="center"/>
          </w:tcPr>
          <w:p w:rsidR="00D014A3" w:rsidRPr="001A6870" w:rsidRDefault="00D014A3" w:rsidP="007B2B85">
            <w:pPr>
              <w:jc w:val="center"/>
              <w:rPr>
                <w:rFonts w:eastAsia="標楷體"/>
                <w:color w:val="000000" w:themeColor="text1"/>
              </w:rPr>
            </w:pPr>
            <w:r w:rsidRPr="001A6870">
              <w:rPr>
                <w:rFonts w:eastAsia="標楷體"/>
                <w:color w:val="000000" w:themeColor="text1"/>
              </w:rPr>
              <w:t>融入議題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字母數字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Get Re</w:t>
            </w:r>
            <w:r w:rsidR="00B23A32"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ady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E3095E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38773D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color w:val="000000" w:themeColor="text1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 xml:space="preserve">1. 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>能聽懂、辨識及覆誦英文數字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 xml:space="preserve"> 11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>15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38773D">
            <w:pPr>
              <w:widowControl/>
              <w:spacing w:line="240" w:lineRule="exact"/>
              <w:ind w:left="57" w:right="57"/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能聽懂並跟唱本課韻文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Numbers Chant</w:t>
            </w:r>
          </w:p>
          <w:p w:rsidR="00536AEA" w:rsidRPr="001A6870" w:rsidRDefault="00536AEA" w:rsidP="0038773D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color w:val="000000" w:themeColor="text1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 xml:space="preserve">3. 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>複習認讀大小寫字母名、字母音及其代表單字。</w:t>
            </w:r>
          </w:p>
          <w:p w:rsidR="00536AEA" w:rsidRPr="001A6870" w:rsidRDefault="00536AEA" w:rsidP="0038773D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iCs/>
                <w:color w:val="000000" w:themeColor="text1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 xml:space="preserve">4. </w:t>
            </w:r>
            <w:r w:rsidRPr="001A6870">
              <w:rPr>
                <w:rFonts w:ascii="Times New Roman" w:eastAsia="標楷體" w:hAnsi="Times New Roman"/>
                <w:color w:val="000000" w:themeColor="text1"/>
                <w:szCs w:val="16"/>
              </w:rPr>
              <w:t>能聽</w:t>
            </w:r>
            <w:r w:rsidRPr="001A6870">
              <w:rPr>
                <w:rFonts w:ascii="Times New Roman" w:eastAsia="標楷體" w:hAnsi="Times New Roman"/>
                <w:iCs/>
                <w:color w:val="000000" w:themeColor="text1"/>
                <w:szCs w:val="16"/>
              </w:rPr>
              <w:t>辨課室用語。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B23A32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玩具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1.Is this your ball?</w:t>
            </w:r>
          </w:p>
        </w:tc>
        <w:tc>
          <w:tcPr>
            <w:tcW w:w="3122" w:type="dxa"/>
            <w:shd w:val="clear" w:color="000000" w:fill="auto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536AEA" w:rsidRPr="001A6870" w:rsidRDefault="00536AEA" w:rsidP="00E3095E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能詢問他人及確認物品名稱。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能熟練本課字彙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a ball, a doll, a kite, a robot, a yo-yo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Are you ready? / Good job!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能聽懂故事並朗讀本課故事內容。</w:t>
            </w:r>
          </w:p>
          <w:p w:rsidR="00880D0D" w:rsidRPr="001A6870" w:rsidRDefault="00880D0D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5.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的方式將課本故事內容表演出來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玩具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1.Is this your ball?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536AEA" w:rsidRPr="001A6870" w:rsidRDefault="00536AEA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能聽懂並能應用本單元主要句型：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Is this / that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  <w:u w:val="single"/>
              </w:rPr>
              <w:t>a ball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?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Yes, it is. No, it’s not.</w:t>
            </w:r>
          </w:p>
          <w:p w:rsidR="00880D0D" w:rsidRPr="001A6870" w:rsidRDefault="00880D0D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能用</w:t>
            </w:r>
            <w:r w:rsidR="003A460C"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Is this / that a </w:t>
            </w:r>
            <w:r w:rsidR="003A460C" w:rsidRPr="001A6870">
              <w:rPr>
                <w:rFonts w:eastAsia="標楷體"/>
                <w:color w:val="000000" w:themeColor="text1"/>
                <w:sz w:val="16"/>
                <w:szCs w:val="16"/>
                <w:u w:val="single"/>
              </w:rPr>
              <w:t xml:space="preserve">     </w:t>
            </w:r>
            <w:r w:rsidR="003A460C"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? </w:t>
            </w:r>
            <w:r w:rsidR="003A460C" w:rsidRPr="001A6870">
              <w:rPr>
                <w:rFonts w:eastAsia="標楷體"/>
                <w:color w:val="000000" w:themeColor="text1"/>
                <w:sz w:val="16"/>
                <w:szCs w:val="16"/>
              </w:rPr>
              <w:t>來詢問同學問題</w:t>
            </w:r>
          </w:p>
          <w:p w:rsidR="003A460C" w:rsidRPr="001A6870" w:rsidRDefault="003A460C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能用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“Yes, it is. No, it isn’t.”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回答。</w:t>
            </w:r>
          </w:p>
          <w:p w:rsidR="00536AEA" w:rsidRPr="001A6870" w:rsidRDefault="003A460C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="00536AEA"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r w:rsidR="00536AEA" w:rsidRPr="001A6870">
              <w:rPr>
                <w:rFonts w:eastAsia="標楷體"/>
                <w:color w:val="000000" w:themeColor="text1"/>
                <w:sz w:val="16"/>
                <w:szCs w:val="16"/>
              </w:rPr>
              <w:t>能樂於與班上同學進行口語活動。</w:t>
            </w:r>
          </w:p>
          <w:p w:rsidR="00536AEA" w:rsidRPr="001A6870" w:rsidRDefault="003A460C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5. </w:t>
            </w:r>
            <w:r w:rsidR="00536AEA"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="00536AEA"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Are you ready? / Good jog!</w:t>
            </w:r>
          </w:p>
          <w:p w:rsidR="00536AEA" w:rsidRPr="001A6870" w:rsidRDefault="003A460C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6. </w:t>
            </w:r>
            <w:r w:rsidR="00536AEA"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能聽懂並跟唱本課歌謠：</w:t>
            </w:r>
            <w:r w:rsidR="00536AEA" w:rsidRPr="001A6870">
              <w:rPr>
                <w:rFonts w:eastAsia="標楷體"/>
                <w:color w:val="000000" w:themeColor="text1"/>
                <w:sz w:val="16"/>
                <w:szCs w:val="16"/>
              </w:rPr>
              <w:t>Is This a Ball?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四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玩具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1.Is this your ball?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60C" w:rsidRPr="001A6870" w:rsidRDefault="00536AEA" w:rsidP="003A460C">
            <w:pPr>
              <w:pStyle w:val="ad"/>
              <w:widowControl/>
              <w:numPr>
                <w:ilvl w:val="0"/>
                <w:numId w:val="26"/>
              </w:numPr>
              <w:spacing w:line="240" w:lineRule="exact"/>
              <w:ind w:leftChars="0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能聽辨、認讀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-ad, -at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的字音與字母拼讀單字。</w:t>
            </w:r>
            <w:r w:rsidR="003A460C" w:rsidRPr="001A6870">
              <w:rPr>
                <w:rFonts w:eastAsia="標楷體"/>
                <w:color w:val="000000" w:themeColor="text1"/>
                <w:sz w:val="16"/>
                <w:szCs w:val="16"/>
              </w:rPr>
              <w:t>Ex: sad, rad, bad/ sat, rat, bat</w:t>
            </w:r>
          </w:p>
          <w:p w:rsidR="00536AEA" w:rsidRPr="001A6870" w:rsidRDefault="00536AEA" w:rsidP="003A460C">
            <w:pPr>
              <w:pStyle w:val="ad"/>
              <w:widowControl/>
              <w:numPr>
                <w:ilvl w:val="0"/>
                <w:numId w:val="26"/>
              </w:numPr>
              <w:spacing w:line="240" w:lineRule="exact"/>
              <w:ind w:leftChars="0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認識東方與西方的玩具。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五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身體狀況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2.Are you hungry?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能詢問他人及回答身體狀況。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能熟練本課字彙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cold, hot, hungry, thirsty, tired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Time for dinner. / Watch out!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能聽懂故事並朗讀本課故事內容。</w:t>
            </w:r>
          </w:p>
          <w:p w:rsidR="003A460C" w:rsidRPr="001A6870" w:rsidRDefault="003A460C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5.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RT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的方式將課本的故事內容表演出來。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  <w:p w:rsidR="00536AEA" w:rsidRPr="001A6870" w:rsidRDefault="00536AEA" w:rsidP="00536AEA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身體狀況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2.Are you hungry?</w:t>
            </w:r>
          </w:p>
        </w:tc>
        <w:tc>
          <w:tcPr>
            <w:tcW w:w="3122" w:type="dxa"/>
            <w:shd w:val="clear" w:color="000000" w:fill="auto"/>
          </w:tcPr>
          <w:p w:rsidR="00536AEA" w:rsidRPr="001A6870" w:rsidRDefault="00536AEA" w:rsidP="0033256F">
            <w:pPr>
              <w:pStyle w:val="a8"/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33256F">
            <w:pPr>
              <w:pStyle w:val="a8"/>
              <w:spacing w:line="240" w:lineRule="atLeast"/>
              <w:ind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能聽懂並能應用本單元主要句型：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Are you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  <w:u w:val="single"/>
              </w:rPr>
              <w:t>cold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? Yes, I am. No, I’m not.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能樂於與班上同學進行口語活動。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Time for dinner. / Watch out!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能聽懂並跟唱本課韻文：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Are You Hungry?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身體狀況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2.Are you hungry?</w:t>
            </w:r>
          </w:p>
        </w:tc>
        <w:tc>
          <w:tcPr>
            <w:tcW w:w="3122" w:type="dxa"/>
          </w:tcPr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1B11F4">
            <w:pPr>
              <w:pStyle w:val="ad"/>
              <w:widowControl/>
              <w:numPr>
                <w:ilvl w:val="0"/>
                <w:numId w:val="27"/>
              </w:numPr>
              <w:spacing w:line="240" w:lineRule="exact"/>
              <w:ind w:leftChars="0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能聽辨、認讀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-en, -et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的字音與字母拼讀單字。</w:t>
            </w:r>
          </w:p>
          <w:p w:rsidR="001B11F4" w:rsidRPr="001A6870" w:rsidRDefault="001B11F4" w:rsidP="001B11F4">
            <w:pPr>
              <w:pStyle w:val="ad"/>
              <w:widowControl/>
              <w:spacing w:line="240" w:lineRule="exact"/>
              <w:ind w:leftChars="0" w:left="41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 w:val="16"/>
                <w:szCs w:val="16"/>
              </w:rPr>
              <w:t>Ex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: ben, pen/ bet, pet</w:t>
            </w:r>
          </w:p>
          <w:p w:rsidR="001B11F4" w:rsidRPr="001A6870" w:rsidRDefault="001B11F4" w:rsidP="001B11F4">
            <w:pPr>
              <w:pStyle w:val="ad"/>
              <w:widowControl/>
              <w:numPr>
                <w:ilvl w:val="0"/>
                <w:numId w:val="27"/>
              </w:numPr>
              <w:spacing w:line="240" w:lineRule="exact"/>
              <w:ind w:leftChars="0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 w:val="16"/>
                <w:szCs w:val="16"/>
              </w:rPr>
              <w:t>能唱熟本課的歌曲並加入動作。</w:t>
            </w:r>
          </w:p>
          <w:p w:rsidR="001B11F4" w:rsidRPr="001A6870" w:rsidRDefault="001B11F4" w:rsidP="001B11F4">
            <w:pPr>
              <w:pStyle w:val="ad"/>
              <w:widowControl/>
              <w:spacing w:line="240" w:lineRule="exact"/>
              <w:ind w:leftChars="0" w:left="41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身體狀況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1B11F4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2.Are you hungry?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的單字。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的句型。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Lesson 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的字母拼讀發音規則與代表單字。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期中評量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Review1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的生活用語。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的歌謠韻文。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能聽辨、認讀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-ig, -it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的字音與字母拼讀單字。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5.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紙筆測驗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A6870">
                <w:rPr>
                  <w:rFonts w:eastAsia="標楷體"/>
                  <w:color w:val="000000" w:themeColor="text1"/>
                  <w:sz w:val="16"/>
                  <w:szCs w:val="16"/>
                </w:rPr>
                <w:t>1-2-1</w:t>
              </w:r>
            </w:smartTag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瞭解個人具有不同的特質。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家人</w:t>
            </w:r>
          </w:p>
        </w:tc>
        <w:tc>
          <w:tcPr>
            <w:tcW w:w="528" w:type="dxa"/>
            <w:shd w:val="clear" w:color="000000" w:fill="auto"/>
            <w:textDirection w:val="tbRl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3.Who’s he?</w:t>
            </w:r>
          </w:p>
        </w:tc>
        <w:tc>
          <w:tcPr>
            <w:tcW w:w="3122" w:type="dxa"/>
            <w:shd w:val="clear" w:color="000000" w:fill="auto"/>
          </w:tcPr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能詢問他人並回答自己家人的稱謂。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能熟練本課字彙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father, mother, brother, sister, grandmother, grandmother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It’s me. / I see.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能聽懂故事並朗讀本課故事內容。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察覺家庭生活與家人關係。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瞭解參與家庭活動的重要性。</w:t>
            </w:r>
          </w:p>
          <w:p w:rsidR="00536AEA" w:rsidRPr="001A6870" w:rsidRDefault="00536AEA" w:rsidP="00536AEA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家人</w:t>
            </w:r>
          </w:p>
        </w:tc>
        <w:tc>
          <w:tcPr>
            <w:tcW w:w="528" w:type="dxa"/>
            <w:shd w:val="clear" w:color="000000" w:fill="auto"/>
            <w:textDirection w:val="tbRl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3.Who’s he?</w:t>
            </w:r>
          </w:p>
        </w:tc>
        <w:tc>
          <w:tcPr>
            <w:tcW w:w="3122" w:type="dxa"/>
            <w:shd w:val="clear" w:color="000000" w:fill="auto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能聽懂並能應用本單元主要句型：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Who’s he /she?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He’s my father. / She’s my mother.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能樂於與班上同學進行口語活動。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It’s me. / I see.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能聽懂並跟唱本課歌謠：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Who Is He?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察覺家庭生活與家人關係。</w:t>
            </w:r>
          </w:p>
          <w:p w:rsidR="00536AEA" w:rsidRPr="001A6870" w:rsidRDefault="00536AEA" w:rsidP="00536AEA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瞭解參與家庭活動的重要性。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家人</w:t>
            </w:r>
          </w:p>
        </w:tc>
        <w:tc>
          <w:tcPr>
            <w:tcW w:w="528" w:type="dxa"/>
            <w:shd w:val="clear" w:color="000000" w:fill="auto"/>
            <w:textDirection w:val="tbRl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3.Who’s he?</w:t>
            </w:r>
          </w:p>
        </w:tc>
        <w:tc>
          <w:tcPr>
            <w:tcW w:w="3122" w:type="dxa"/>
          </w:tcPr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能聽懂常用的教室用語及日常生活用語。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能作簡單的提問、回答和敘述。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樂於回答老師或同學所提的問題。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 w:hint="eastAsia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 w:hint="eastAsia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5E" w:rsidRPr="001A6870" w:rsidRDefault="00536AEA" w:rsidP="00E3095E">
            <w:pPr>
              <w:pStyle w:val="ad"/>
              <w:widowControl/>
              <w:numPr>
                <w:ilvl w:val="0"/>
                <w:numId w:val="28"/>
              </w:numPr>
              <w:spacing w:line="240" w:lineRule="exact"/>
              <w:ind w:leftChars="0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能聽辨、認讀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-op, -ot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的字音與字母拼讀單字。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認識東方與西方家庭團聚的節慶。</w:t>
            </w:r>
          </w:p>
          <w:p w:rsidR="00536AEA" w:rsidRPr="001A6870" w:rsidRDefault="00536AEA" w:rsidP="00E3095E">
            <w:pPr>
              <w:pStyle w:val="4123"/>
              <w:tabs>
                <w:tab w:val="clear" w:pos="142"/>
              </w:tabs>
              <w:snapToGrid w:val="0"/>
              <w:spacing w:line="240" w:lineRule="exact"/>
              <w:jc w:val="left"/>
              <w:rPr>
                <w:rFonts w:ascii="Times New Roman" w:eastAsia="標楷體" w:hAnsi="Times New Roman"/>
                <w:color w:val="000000" w:themeColor="text1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</w:rPr>
              <w:t xml:space="preserve">3. </w:t>
            </w:r>
            <w:r w:rsidRPr="001A6870">
              <w:rPr>
                <w:rFonts w:ascii="Times New Roman" w:eastAsia="標楷體" w:hAnsi="Times New Roman"/>
                <w:color w:val="000000" w:themeColor="text1"/>
              </w:rPr>
              <w:t>能了解母親節的由來。</w:t>
            </w:r>
          </w:p>
          <w:p w:rsidR="00536AEA" w:rsidRPr="001A6870" w:rsidRDefault="00536AEA" w:rsidP="00E3095E">
            <w:pPr>
              <w:pStyle w:val="4123"/>
              <w:tabs>
                <w:tab w:val="clear" w:pos="142"/>
              </w:tabs>
              <w:snapToGrid w:val="0"/>
              <w:spacing w:line="240" w:lineRule="exact"/>
              <w:jc w:val="left"/>
              <w:rPr>
                <w:rFonts w:ascii="Times New Roman" w:eastAsia="標楷體" w:hAnsi="Times New Roman"/>
                <w:color w:val="000000" w:themeColor="text1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</w:rPr>
              <w:t xml:space="preserve">4. </w:t>
            </w:r>
            <w:r w:rsidRPr="001A6870">
              <w:rPr>
                <w:rFonts w:ascii="Times New Roman" w:eastAsia="標楷體" w:hAnsi="Times New Roman"/>
                <w:color w:val="000000" w:themeColor="text1"/>
              </w:rPr>
              <w:t>能辨識、聽懂、說出母親節相關的字彙。</w:t>
            </w:r>
          </w:p>
          <w:p w:rsidR="00536AEA" w:rsidRPr="001A6870" w:rsidRDefault="00536AEA" w:rsidP="00E3095E">
            <w:pPr>
              <w:pStyle w:val="4123"/>
              <w:tabs>
                <w:tab w:val="clear" w:pos="142"/>
              </w:tabs>
              <w:snapToGrid w:val="0"/>
              <w:spacing w:line="240" w:lineRule="exact"/>
              <w:jc w:val="left"/>
              <w:rPr>
                <w:rFonts w:ascii="Times New Roman" w:eastAsia="標楷體" w:hAnsi="Times New Roman"/>
                <w:color w:val="000000" w:themeColor="text1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</w:rPr>
              <w:t xml:space="preserve">5. </w:t>
            </w:r>
            <w:r w:rsidRPr="001A6870">
              <w:rPr>
                <w:rFonts w:ascii="Times New Roman" w:eastAsia="標楷體" w:hAnsi="Times New Roman"/>
                <w:color w:val="000000" w:themeColor="text1"/>
              </w:rPr>
              <w:t>能說出母親節的英文名稱及相關活動。</w:t>
            </w:r>
          </w:p>
          <w:p w:rsidR="00536AEA" w:rsidRPr="001A6870" w:rsidRDefault="00536AEA" w:rsidP="00536AEA">
            <w:pPr>
              <w:pStyle w:val="10"/>
              <w:rPr>
                <w:rFonts w:ascii="Times New Roman" w:eastAsia="標楷體" w:hAnsi="Times New Roman" w:hint="default"/>
                <w:color w:val="000000" w:themeColor="text1"/>
              </w:rPr>
            </w:pPr>
            <w:r w:rsidRPr="001A6870">
              <w:rPr>
                <w:rFonts w:ascii="Times New Roman" w:eastAsia="標楷體" w:hAnsi="Times New Roman" w:hint="default"/>
                <w:color w:val="000000" w:themeColor="text1"/>
              </w:rPr>
              <w:t xml:space="preserve">6. </w:t>
            </w:r>
            <w:r w:rsidRPr="001A6870">
              <w:rPr>
                <w:rFonts w:ascii="Times New Roman" w:eastAsia="標楷體" w:hAnsi="Times New Roman" w:hint="default"/>
                <w:color w:val="000000" w:themeColor="text1"/>
              </w:rPr>
              <w:t>能吟唱與母親相關的歌謠。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察覺家庭生活與家人關係。</w:t>
            </w:r>
          </w:p>
          <w:p w:rsidR="00536AEA" w:rsidRPr="001A6870" w:rsidRDefault="00536AEA" w:rsidP="00536AEA">
            <w:pPr>
              <w:snapToGrid w:val="0"/>
              <w:spacing w:line="21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瞭解參與家庭活動的重要性。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家人</w:t>
            </w:r>
          </w:p>
        </w:tc>
        <w:tc>
          <w:tcPr>
            <w:tcW w:w="528" w:type="dxa"/>
            <w:shd w:val="clear" w:color="000000" w:fill="auto"/>
            <w:textDirection w:val="tbRl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3.Who’s he?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能詢問他人及回答常見職業。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能熟練本課字彙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a cook, a doctor, a nurse, a student, a teacher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Come in, please. / Look at me!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能聽懂故事並朗讀本課故事內容。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瞭解工作對個人的意義及社會的重要性。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職業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Is he a cook?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能聽懂並能應用本單元主要句型：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Is he/she a cook?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Yes, he/she is. No, he’s/she’s not.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能樂於與班上同學進行口語活動。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聽懂並應用本課的生活用語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Come in, please. / Look at me!</w:t>
            </w:r>
          </w:p>
          <w:p w:rsidR="00536AEA" w:rsidRPr="001A6870" w:rsidRDefault="00536AEA" w:rsidP="00E3095E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能聽懂並跟唱本課韻文：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Is </w:t>
            </w:r>
            <w:r w:rsidR="00E3095E" w:rsidRPr="001A6870">
              <w:rPr>
                <w:rFonts w:eastAsia="標楷體"/>
                <w:color w:val="000000" w:themeColor="text1"/>
                <w:sz w:val="16"/>
                <w:szCs w:val="16"/>
              </w:rPr>
              <w:t>h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e a Doctor?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瞭解工作對個人的意義及社會的重要性。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職業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Is he a cook?</w:t>
            </w:r>
          </w:p>
        </w:tc>
        <w:tc>
          <w:tcPr>
            <w:tcW w:w="3122" w:type="dxa"/>
            <w:shd w:val="clear" w:color="000000" w:fill="auto"/>
          </w:tcPr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33256F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33256F" w:rsidP="0033256F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能聽辨、認讀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-ug, -un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的字音與字母拼讀單字。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認識東方與西方各國的廚師。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瞭解工作對個人的意義及社會的重要性。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職業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Is he a cook?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能辨識印刷體大小寫字母。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樂於參與各種課堂練習活動。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的單字。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的句型。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Lesson 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的字母拼讀發音規則與代表單字。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察覺家庭生活與家人關係。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瞭解參與家庭活動的重要性。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瞭解工作對個人的意義及社會的重要性。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職業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4. Is he a cook?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能進行簡易的角色扮演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(role play)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能朗讀課本中的對話和故事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Lesson 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的生活用語。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Lesson 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的歌謠韻文。</w:t>
            </w:r>
          </w:p>
          <w:p w:rsidR="00536AEA" w:rsidRPr="001A6870" w:rsidRDefault="00536AEA" w:rsidP="00536AEA">
            <w:pPr>
              <w:widowControl/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Lesson 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的字母拼讀。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察覺家庭生活與家人關係。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瞭解參與家庭活動的重要性。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瞭解工作對個人的意義及社會的重要性。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複習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Review2</w:t>
            </w:r>
          </w:p>
        </w:tc>
        <w:tc>
          <w:tcPr>
            <w:tcW w:w="3122" w:type="dxa"/>
          </w:tcPr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1-1-4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能聽辨句子的語調。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能聽懂常用的教室用語及日常生活用語。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2-1-10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能朗讀和吟唱歌謠韻文。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6-1-2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樂於回答老師或同學所提的問題。</w:t>
            </w:r>
          </w:p>
          <w:p w:rsidR="00536AEA" w:rsidRPr="001A6870" w:rsidRDefault="00536AEA" w:rsidP="00536AEA">
            <w:pPr>
              <w:pStyle w:val="a8"/>
              <w:spacing w:line="240" w:lineRule="atLeast"/>
              <w:ind w:left="57" w:right="57"/>
              <w:rPr>
                <w:rFonts w:eastAsia="標楷體"/>
                <w:color w:val="000000" w:themeColor="text1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Cs w:val="16"/>
              </w:rPr>
              <w:t>對於老師的說明與演示，能集中注意力。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能詢問並確認物品名稱。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能詢問他人並回答自己的感覺。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能詢問他人並回答自己家人的稱謂。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能詢問並回答常見職業。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5.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 Lesson 1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字彙與句型。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6.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 Lesson 1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故事。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1-2-1</w:t>
            </w:r>
            <w:r w:rsidRPr="001A6870">
              <w:rPr>
                <w:rFonts w:eastAsia="標楷體"/>
                <w:color w:val="000000" w:themeColor="text1"/>
                <w:sz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</w:rPr>
              <w:t>瞭解個人具有不同的特質。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</w:rPr>
              <w:t>察覺家庭生活與家人關係。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</w:rPr>
              <w:t>瞭解參與家庭活動的重要性。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瞭解工作對個人的意義及社會的重要性。</w:t>
            </w:r>
          </w:p>
        </w:tc>
      </w:tr>
      <w:tr w:rsidR="001A6870" w:rsidRPr="001A6870" w:rsidTr="0038773D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期末評量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Review</w:t>
            </w:r>
          </w:p>
        </w:tc>
        <w:tc>
          <w:tcPr>
            <w:tcW w:w="3122" w:type="dxa"/>
            <w:shd w:val="clear" w:color="000000" w:fill="auto"/>
          </w:tcPr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能以簡易的英語介紹自己。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2-1-9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能作簡單的提問、回答和敘述。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3-1-6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能辨識英文書寫的基本格式。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4-1-7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5-1-6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能運用字母拼讀法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 (phonics)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bCs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bCs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2"/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1.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能詢問並確認物品名稱。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2.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能詢問他人並回答自己的感覺。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3.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能詢問他人並回答自己家人的稱謂。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能詢問並回答常見職業。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5.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 Lesson 1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字彙與句型。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6.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 Lesson 1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故事。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7.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 Lesson 1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4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歌謠及韻文。</w:t>
            </w:r>
          </w:p>
          <w:p w:rsidR="00536AEA" w:rsidRPr="001A6870" w:rsidRDefault="00536AEA" w:rsidP="00536AEA">
            <w:pPr>
              <w:pStyle w:val="a3"/>
              <w:tabs>
                <w:tab w:val="left" w:pos="2240"/>
              </w:tabs>
              <w:spacing w:line="210" w:lineRule="exact"/>
              <w:ind w:left="57" w:right="57"/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</w:pP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8. 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複習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 xml:space="preserve"> Lesson 1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～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4</w:t>
            </w:r>
            <w:r w:rsidRPr="001A6870">
              <w:rPr>
                <w:rFonts w:ascii="Times New Roman" w:eastAsia="標楷體" w:hAnsi="Times New Roman"/>
                <w:color w:val="000000" w:themeColor="text1"/>
                <w:sz w:val="16"/>
                <w:szCs w:val="16"/>
              </w:rPr>
              <w:t>字母拼讀。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5.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紙筆測驗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【人權教育】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1-2-1</w:t>
            </w:r>
            <w:r w:rsidRPr="001A6870">
              <w:rPr>
                <w:rFonts w:eastAsia="標楷體"/>
                <w:color w:val="000000" w:themeColor="text1"/>
                <w:sz w:val="16"/>
              </w:rPr>
              <w:t>欣賞、包容個別差異並尊重自己與他人的權利。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【家政教育】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3-2-3</w:t>
            </w:r>
            <w:r w:rsidRPr="001A6870">
              <w:rPr>
                <w:rFonts w:eastAsia="標楷體"/>
                <w:color w:val="000000" w:themeColor="text1"/>
                <w:sz w:val="16"/>
              </w:rPr>
              <w:t>養成良好的生活習慣。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4-2-1</w:t>
            </w:r>
            <w:r w:rsidRPr="001A6870">
              <w:rPr>
                <w:rFonts w:eastAsia="標楷體"/>
                <w:color w:val="000000" w:themeColor="text1"/>
                <w:sz w:val="16"/>
              </w:rPr>
              <w:t>瞭解個人具有不同的特質。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4-2-2</w:t>
            </w:r>
            <w:r w:rsidRPr="001A6870">
              <w:rPr>
                <w:rFonts w:eastAsia="標楷體"/>
                <w:color w:val="000000" w:themeColor="text1"/>
                <w:sz w:val="16"/>
              </w:rPr>
              <w:t>認識自己與家人在家庭中的角色。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4-2-4</w:t>
            </w:r>
            <w:r w:rsidRPr="001A6870">
              <w:rPr>
                <w:rFonts w:eastAsia="標楷體"/>
                <w:color w:val="000000" w:themeColor="text1"/>
                <w:sz w:val="16"/>
              </w:rPr>
              <w:t>察覺家庭生活與家人關係。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4-2-5</w:t>
            </w:r>
            <w:r w:rsidRPr="001A6870">
              <w:rPr>
                <w:rFonts w:eastAsia="標楷體"/>
                <w:color w:val="000000" w:themeColor="text1"/>
                <w:sz w:val="16"/>
              </w:rPr>
              <w:t>瞭解參與家庭活動的重要性。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>【生涯發展教育】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2-2-3 </w:t>
            </w:r>
            <w:r w:rsidRPr="001A6870">
              <w:rPr>
                <w:rFonts w:eastAsia="標楷體"/>
                <w:color w:val="000000" w:themeColor="text1"/>
                <w:sz w:val="16"/>
              </w:rPr>
              <w:t>認識不同類型工作內容。</w:t>
            </w:r>
          </w:p>
          <w:p w:rsidR="00536AEA" w:rsidRPr="001A6870" w:rsidRDefault="00536AEA" w:rsidP="00536AEA">
            <w:pPr>
              <w:spacing w:line="240" w:lineRule="exact"/>
              <w:ind w:left="57" w:right="57"/>
              <w:rPr>
                <w:rFonts w:eastAsia="標楷體"/>
                <w:color w:val="000000" w:themeColor="text1"/>
                <w:sz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</w:rPr>
              <w:t xml:space="preserve">2-2-4 </w:t>
            </w:r>
            <w:r w:rsidRPr="001A6870">
              <w:rPr>
                <w:rFonts w:eastAsia="標楷體"/>
                <w:color w:val="000000" w:themeColor="text1"/>
                <w:sz w:val="16"/>
              </w:rPr>
              <w:t>瞭解工作對個人的意義及社會的重要性。</w:t>
            </w:r>
          </w:p>
        </w:tc>
      </w:tr>
      <w:tr w:rsidR="001A6870" w:rsidRPr="001A6870" w:rsidTr="00536AEA">
        <w:trPr>
          <w:cantSplit/>
          <w:trHeight w:val="1134"/>
        </w:trPr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b/>
                <w:color w:val="000000" w:themeColor="text1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20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20"/>
              </w:rPr>
              <w:t>休業式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536AEA" w:rsidRPr="001A6870" w:rsidRDefault="00536AEA" w:rsidP="00536AEA">
            <w:pPr>
              <w:ind w:left="113" w:right="113"/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補救教學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1-1-3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能聽辨課堂中所習得的詞彙。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1-1-7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能聽懂常用的教室用語及日常生活用語。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26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個字母。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能說出課堂中所習得的詞彙。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2-1-5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能使用所習得的教室用語。</w:t>
            </w:r>
          </w:p>
          <w:p w:rsidR="00536AEA" w:rsidRPr="001A6870" w:rsidRDefault="00536AEA" w:rsidP="001A6870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能以簡易的英語介紹自己。</w:t>
            </w:r>
          </w:p>
          <w:p w:rsidR="00536AEA" w:rsidRPr="001A6870" w:rsidRDefault="00536AEA" w:rsidP="001A6870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2-1-9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能作簡單的提問、回答和敘述。</w:t>
            </w:r>
          </w:p>
          <w:p w:rsidR="00536AEA" w:rsidRPr="001A6870" w:rsidRDefault="00536AEA" w:rsidP="001A6870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3-1-6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能辨識英文書寫的基本格式。</w:t>
            </w:r>
          </w:p>
          <w:p w:rsidR="00536AEA" w:rsidRPr="001A6870" w:rsidRDefault="00536AEA" w:rsidP="001A6870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4-1-7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能掌握英文書寫格式寫出簡單的句子。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5-1-6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能運用字母拼讀法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 (phonics)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3-1-1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能辨識印刷體大小寫字母。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6-1-1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樂於參與各種課堂練習活動。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6-1-3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對於老師的說明與演示，能集中注意力。</w:t>
            </w:r>
          </w:p>
          <w:p w:rsidR="00536AEA" w:rsidRPr="001A6870" w:rsidRDefault="00536AEA" w:rsidP="00536AEA">
            <w:pPr>
              <w:pStyle w:val="2"/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 xml:space="preserve">6-1-4 </w:t>
            </w:r>
            <w:r w:rsidRPr="001A6870">
              <w:rPr>
                <w:rFonts w:eastAsia="標楷體"/>
                <w:color w:val="000000" w:themeColor="text1"/>
                <w:sz w:val="16"/>
                <w:szCs w:val="16"/>
              </w:rPr>
              <w:t>主動預習、溫習功課。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536AEA" w:rsidRPr="001A6870" w:rsidRDefault="00536AEA" w:rsidP="006C0A21">
            <w:pPr>
              <w:pStyle w:val="2"/>
              <w:numPr>
                <w:ilvl w:val="0"/>
                <w:numId w:val="4"/>
              </w:numPr>
              <w:jc w:val="left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1.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活動評量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2.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課堂觀察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3.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口語評量</w:t>
            </w:r>
          </w:p>
          <w:p w:rsidR="00536AEA" w:rsidRPr="001A6870" w:rsidRDefault="00536AEA" w:rsidP="00536AEA">
            <w:pPr>
              <w:jc w:val="center"/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</w:pP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 xml:space="preserve">4. </w:t>
            </w:r>
            <w:r w:rsidRPr="001A6870">
              <w:rPr>
                <w:rFonts w:eastAsia="標楷體"/>
                <w:color w:val="000000" w:themeColor="text1"/>
                <w:w w:val="120"/>
                <w:sz w:val="16"/>
                <w:szCs w:val="16"/>
              </w:rPr>
              <w:t>作業評量</w:t>
            </w:r>
          </w:p>
        </w:tc>
        <w:tc>
          <w:tcPr>
            <w:tcW w:w="1368" w:type="dxa"/>
            <w:shd w:val="clear" w:color="000000" w:fill="auto"/>
          </w:tcPr>
          <w:p w:rsidR="00536AEA" w:rsidRPr="001A6870" w:rsidRDefault="00536AEA" w:rsidP="00536AEA">
            <w:pPr>
              <w:jc w:val="both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</w:tbl>
    <w:p w:rsidR="00D014A3" w:rsidRPr="001A6870" w:rsidRDefault="00D014A3" w:rsidP="00A872F7">
      <w:pPr>
        <w:numPr>
          <w:ilvl w:val="0"/>
          <w:numId w:val="1"/>
        </w:numPr>
        <w:snapToGrid w:val="0"/>
        <w:spacing w:beforeLines="50" w:before="180" w:line="300" w:lineRule="exact"/>
        <w:rPr>
          <w:rFonts w:eastAsia="標楷體"/>
          <w:color w:val="000000" w:themeColor="text1"/>
        </w:rPr>
      </w:pPr>
      <w:r w:rsidRPr="001A6870">
        <w:rPr>
          <w:rFonts w:eastAsia="標楷體"/>
          <w:color w:val="000000" w:themeColor="text1"/>
        </w:rPr>
        <w:t>學期成績計分標準</w:t>
      </w:r>
    </w:p>
    <w:p w:rsidR="00D014A3" w:rsidRPr="001A6870" w:rsidRDefault="00D014A3" w:rsidP="000059B1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  <w:r w:rsidRPr="001A6870">
        <w:rPr>
          <w:rFonts w:eastAsia="標楷體"/>
          <w:color w:val="000000" w:themeColor="text1"/>
        </w:rPr>
        <w:t>期中：</w:t>
      </w:r>
      <w:r w:rsidRPr="001A6870">
        <w:rPr>
          <w:rFonts w:eastAsia="標楷體"/>
          <w:color w:val="000000" w:themeColor="text1"/>
        </w:rPr>
        <w:t>50%</w:t>
      </w:r>
      <w:r w:rsidRPr="001A6870">
        <w:rPr>
          <w:rFonts w:eastAsia="標楷體"/>
          <w:color w:val="000000" w:themeColor="text1"/>
        </w:rPr>
        <w:t>（平時成績佔</w:t>
      </w:r>
      <w:r w:rsidRPr="001A6870">
        <w:rPr>
          <w:rFonts w:eastAsia="標楷體"/>
          <w:color w:val="000000" w:themeColor="text1"/>
        </w:rPr>
        <w:t>60%</w:t>
      </w:r>
      <w:r w:rsidRPr="001A6870">
        <w:rPr>
          <w:rFonts w:eastAsia="標楷體"/>
          <w:color w:val="000000" w:themeColor="text1"/>
        </w:rPr>
        <w:t>、期中評量佔</w:t>
      </w:r>
      <w:r w:rsidRPr="001A6870">
        <w:rPr>
          <w:rFonts w:eastAsia="標楷體"/>
          <w:color w:val="000000" w:themeColor="text1"/>
        </w:rPr>
        <w:t>40%</w:t>
      </w:r>
      <w:r w:rsidRPr="001A6870">
        <w:rPr>
          <w:rFonts w:eastAsia="標楷體"/>
          <w:color w:val="000000" w:themeColor="text1"/>
        </w:rPr>
        <w:t>）</w:t>
      </w:r>
    </w:p>
    <w:p w:rsidR="00B96EAC" w:rsidRPr="001A6870" w:rsidRDefault="00D014A3" w:rsidP="00293657">
      <w:pPr>
        <w:snapToGrid w:val="0"/>
        <w:spacing w:beforeLines="50" w:before="180" w:line="300" w:lineRule="exact"/>
        <w:rPr>
          <w:rFonts w:eastAsia="標楷體"/>
          <w:color w:val="000000" w:themeColor="text1"/>
        </w:rPr>
      </w:pPr>
      <w:r w:rsidRPr="001A6870">
        <w:rPr>
          <w:rFonts w:eastAsia="標楷體"/>
          <w:color w:val="000000" w:themeColor="text1"/>
        </w:rPr>
        <w:t>期末：</w:t>
      </w:r>
      <w:r w:rsidRPr="001A6870">
        <w:rPr>
          <w:rFonts w:eastAsia="標楷體"/>
          <w:color w:val="000000" w:themeColor="text1"/>
        </w:rPr>
        <w:t>50%</w:t>
      </w:r>
      <w:r w:rsidRPr="001A6870">
        <w:rPr>
          <w:rFonts w:eastAsia="標楷體"/>
          <w:color w:val="000000" w:themeColor="text1"/>
        </w:rPr>
        <w:t>（平時成績佔</w:t>
      </w:r>
      <w:r w:rsidRPr="001A6870">
        <w:rPr>
          <w:rFonts w:eastAsia="標楷體"/>
          <w:color w:val="000000" w:themeColor="text1"/>
        </w:rPr>
        <w:t>60%</w:t>
      </w:r>
      <w:r w:rsidRPr="001A6870">
        <w:rPr>
          <w:rFonts w:eastAsia="標楷體"/>
          <w:color w:val="000000" w:themeColor="text1"/>
        </w:rPr>
        <w:t>、期末評量佔</w:t>
      </w:r>
      <w:r w:rsidRPr="001A6870">
        <w:rPr>
          <w:rFonts w:eastAsia="標楷體"/>
          <w:color w:val="000000" w:themeColor="text1"/>
        </w:rPr>
        <w:t>40%</w:t>
      </w:r>
      <w:r w:rsidRPr="001A6870">
        <w:rPr>
          <w:rFonts w:eastAsia="標楷體"/>
          <w:color w:val="000000" w:themeColor="text1"/>
        </w:rPr>
        <w:t>）</w:t>
      </w:r>
    </w:p>
    <w:sectPr w:rsidR="00B96EAC" w:rsidRPr="001A6870" w:rsidSect="00A02ED6">
      <w:footerReference w:type="default" r:id="rId8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E0" w:rsidRDefault="003417E0">
      <w:r>
        <w:separator/>
      </w:r>
    </w:p>
  </w:endnote>
  <w:endnote w:type="continuationSeparator" w:id="0">
    <w:p w:rsidR="003417E0" w:rsidRDefault="0034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華康中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73D" w:rsidRDefault="0038773D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CB5417">
      <w:rPr>
        <w:rFonts w:ascii="華康中黑體"/>
        <w:noProof/>
        <w:sz w:val="20"/>
      </w:rPr>
      <w:t>11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E0" w:rsidRDefault="003417E0">
      <w:r>
        <w:separator/>
      </w:r>
    </w:p>
  </w:footnote>
  <w:footnote w:type="continuationSeparator" w:id="0">
    <w:p w:rsidR="003417E0" w:rsidRDefault="00341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7048C"/>
    <w:multiLevelType w:val="hybridMultilevel"/>
    <w:tmpl w:val="305CB74C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FF74F8"/>
    <w:multiLevelType w:val="hybridMultilevel"/>
    <w:tmpl w:val="E390C2BE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D86D34"/>
    <w:multiLevelType w:val="hybridMultilevel"/>
    <w:tmpl w:val="7C568E58"/>
    <w:lvl w:ilvl="0" w:tplc="679A08C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3" w15:restartNumberingAfterBreak="0">
    <w:nsid w:val="09216656"/>
    <w:multiLevelType w:val="hybridMultilevel"/>
    <w:tmpl w:val="06649E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056DF8"/>
    <w:multiLevelType w:val="hybridMultilevel"/>
    <w:tmpl w:val="9B4AFD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41010C"/>
    <w:multiLevelType w:val="hybridMultilevel"/>
    <w:tmpl w:val="22D21EE0"/>
    <w:lvl w:ilvl="0" w:tplc="F6549D7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6" w15:restartNumberingAfterBreak="0">
    <w:nsid w:val="186874CA"/>
    <w:multiLevelType w:val="hybridMultilevel"/>
    <w:tmpl w:val="95B497AE"/>
    <w:lvl w:ilvl="0" w:tplc="390AA95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7" w15:restartNumberingAfterBreak="0">
    <w:nsid w:val="1A2C3270"/>
    <w:multiLevelType w:val="hybridMultilevel"/>
    <w:tmpl w:val="E9342638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870A89"/>
    <w:multiLevelType w:val="hybridMultilevel"/>
    <w:tmpl w:val="26723B26"/>
    <w:lvl w:ilvl="0" w:tplc="B4300A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3A365B"/>
    <w:multiLevelType w:val="hybridMultilevel"/>
    <w:tmpl w:val="7196EBFE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9D0B98"/>
    <w:multiLevelType w:val="hybridMultilevel"/>
    <w:tmpl w:val="9A16B8C0"/>
    <w:lvl w:ilvl="0" w:tplc="F2DA2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40B48E0"/>
    <w:multiLevelType w:val="hybridMultilevel"/>
    <w:tmpl w:val="C0AE74CA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7BE34C8"/>
    <w:multiLevelType w:val="hybridMultilevel"/>
    <w:tmpl w:val="3F38CEF2"/>
    <w:lvl w:ilvl="0" w:tplc="1F50C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4B4E1F"/>
    <w:multiLevelType w:val="hybridMultilevel"/>
    <w:tmpl w:val="22D21EE0"/>
    <w:lvl w:ilvl="0" w:tplc="F6549D7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14" w15:restartNumberingAfterBreak="0">
    <w:nsid w:val="3F4C087A"/>
    <w:multiLevelType w:val="hybridMultilevel"/>
    <w:tmpl w:val="2C8C3CEA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1232DFA"/>
    <w:multiLevelType w:val="hybridMultilevel"/>
    <w:tmpl w:val="23060E5A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B40F7C"/>
    <w:multiLevelType w:val="hybridMultilevel"/>
    <w:tmpl w:val="9A2E5FB2"/>
    <w:lvl w:ilvl="0" w:tplc="5568E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3B83C75"/>
    <w:multiLevelType w:val="hybridMultilevel"/>
    <w:tmpl w:val="E9342638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EC5466"/>
    <w:multiLevelType w:val="hybridMultilevel"/>
    <w:tmpl w:val="11F89ED8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B75A0E"/>
    <w:multiLevelType w:val="hybridMultilevel"/>
    <w:tmpl w:val="531858DC"/>
    <w:lvl w:ilvl="0" w:tplc="3530E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4477E9C"/>
    <w:multiLevelType w:val="hybridMultilevel"/>
    <w:tmpl w:val="22D21EE0"/>
    <w:lvl w:ilvl="0" w:tplc="F6549D7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21" w15:restartNumberingAfterBreak="0">
    <w:nsid w:val="55E03829"/>
    <w:multiLevelType w:val="hybridMultilevel"/>
    <w:tmpl w:val="F9387C0E"/>
    <w:lvl w:ilvl="0" w:tplc="D2602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7EB0BFB"/>
    <w:multiLevelType w:val="hybridMultilevel"/>
    <w:tmpl w:val="EE106474"/>
    <w:lvl w:ilvl="0" w:tplc="B5DAE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FEF10D6"/>
    <w:multiLevelType w:val="hybridMultilevel"/>
    <w:tmpl w:val="A5A661FE"/>
    <w:lvl w:ilvl="0" w:tplc="9B847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0074912"/>
    <w:multiLevelType w:val="hybridMultilevel"/>
    <w:tmpl w:val="A5F4EDDA"/>
    <w:lvl w:ilvl="0" w:tplc="A442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98E315E"/>
    <w:multiLevelType w:val="hybridMultilevel"/>
    <w:tmpl w:val="26D0406C"/>
    <w:lvl w:ilvl="0" w:tplc="15FA9BA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26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E722C38"/>
    <w:multiLevelType w:val="hybridMultilevel"/>
    <w:tmpl w:val="CEB240FA"/>
    <w:lvl w:ilvl="0" w:tplc="D4F08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3"/>
  </w:num>
  <w:num w:numId="3">
    <w:abstractNumId w:val="4"/>
  </w:num>
  <w:num w:numId="4">
    <w:abstractNumId w:val="10"/>
  </w:num>
  <w:num w:numId="5">
    <w:abstractNumId w:val="16"/>
  </w:num>
  <w:num w:numId="6">
    <w:abstractNumId w:val="27"/>
  </w:num>
  <w:num w:numId="7">
    <w:abstractNumId w:val="21"/>
  </w:num>
  <w:num w:numId="8">
    <w:abstractNumId w:val="22"/>
  </w:num>
  <w:num w:numId="9">
    <w:abstractNumId w:val="8"/>
  </w:num>
  <w:num w:numId="10">
    <w:abstractNumId w:val="7"/>
  </w:num>
  <w:num w:numId="11">
    <w:abstractNumId w:val="23"/>
  </w:num>
  <w:num w:numId="12">
    <w:abstractNumId w:val="24"/>
  </w:num>
  <w:num w:numId="13">
    <w:abstractNumId w:val="12"/>
  </w:num>
  <w:num w:numId="14">
    <w:abstractNumId w:val="17"/>
  </w:num>
  <w:num w:numId="15">
    <w:abstractNumId w:val="19"/>
  </w:num>
  <w:num w:numId="16">
    <w:abstractNumId w:val="11"/>
  </w:num>
  <w:num w:numId="17">
    <w:abstractNumId w:val="1"/>
  </w:num>
  <w:num w:numId="18">
    <w:abstractNumId w:val="18"/>
  </w:num>
  <w:num w:numId="19">
    <w:abstractNumId w:val="9"/>
  </w:num>
  <w:num w:numId="20">
    <w:abstractNumId w:val="0"/>
  </w:num>
  <w:num w:numId="21">
    <w:abstractNumId w:val="14"/>
  </w:num>
  <w:num w:numId="22">
    <w:abstractNumId w:val="13"/>
  </w:num>
  <w:num w:numId="23">
    <w:abstractNumId w:val="15"/>
  </w:num>
  <w:num w:numId="24">
    <w:abstractNumId w:val="20"/>
  </w:num>
  <w:num w:numId="25">
    <w:abstractNumId w:val="5"/>
  </w:num>
  <w:num w:numId="26">
    <w:abstractNumId w:val="2"/>
  </w:num>
  <w:num w:numId="27">
    <w:abstractNumId w:val="25"/>
  </w:num>
  <w:num w:numId="28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EC5"/>
    <w:rsid w:val="000014C4"/>
    <w:rsid w:val="00001C5A"/>
    <w:rsid w:val="000059B1"/>
    <w:rsid w:val="0000745F"/>
    <w:rsid w:val="0001134A"/>
    <w:rsid w:val="00014260"/>
    <w:rsid w:val="0004206E"/>
    <w:rsid w:val="00062E99"/>
    <w:rsid w:val="000979EF"/>
    <w:rsid w:val="000A783A"/>
    <w:rsid w:val="000D57A2"/>
    <w:rsid w:val="001036EE"/>
    <w:rsid w:val="00117E35"/>
    <w:rsid w:val="001248F7"/>
    <w:rsid w:val="00145635"/>
    <w:rsid w:val="00172EC5"/>
    <w:rsid w:val="001A2137"/>
    <w:rsid w:val="001A6870"/>
    <w:rsid w:val="001B11F4"/>
    <w:rsid w:val="001B7322"/>
    <w:rsid w:val="001C4039"/>
    <w:rsid w:val="001F24A9"/>
    <w:rsid w:val="001F3CBC"/>
    <w:rsid w:val="001F6AE4"/>
    <w:rsid w:val="00205277"/>
    <w:rsid w:val="0020542C"/>
    <w:rsid w:val="002070EB"/>
    <w:rsid w:val="00232EA4"/>
    <w:rsid w:val="00234B83"/>
    <w:rsid w:val="00242242"/>
    <w:rsid w:val="00251F01"/>
    <w:rsid w:val="00261E64"/>
    <w:rsid w:val="002633E0"/>
    <w:rsid w:val="002721C5"/>
    <w:rsid w:val="0028406F"/>
    <w:rsid w:val="00293657"/>
    <w:rsid w:val="002A53DF"/>
    <w:rsid w:val="002B38CF"/>
    <w:rsid w:val="002B42C7"/>
    <w:rsid w:val="002D5F6D"/>
    <w:rsid w:val="00313B76"/>
    <w:rsid w:val="0032160D"/>
    <w:rsid w:val="0033256F"/>
    <w:rsid w:val="003361C4"/>
    <w:rsid w:val="003417E0"/>
    <w:rsid w:val="003812D2"/>
    <w:rsid w:val="0038227A"/>
    <w:rsid w:val="003844E4"/>
    <w:rsid w:val="0038773D"/>
    <w:rsid w:val="003A460C"/>
    <w:rsid w:val="003A6EDD"/>
    <w:rsid w:val="003C0CB1"/>
    <w:rsid w:val="003C414F"/>
    <w:rsid w:val="003C54B6"/>
    <w:rsid w:val="00403C4B"/>
    <w:rsid w:val="00414A85"/>
    <w:rsid w:val="00424BD3"/>
    <w:rsid w:val="004269BA"/>
    <w:rsid w:val="00457B32"/>
    <w:rsid w:val="00471620"/>
    <w:rsid w:val="004B5239"/>
    <w:rsid w:val="004B71AD"/>
    <w:rsid w:val="004F7249"/>
    <w:rsid w:val="00500BB7"/>
    <w:rsid w:val="00506673"/>
    <w:rsid w:val="005172F0"/>
    <w:rsid w:val="005242C8"/>
    <w:rsid w:val="00535407"/>
    <w:rsid w:val="00536AEA"/>
    <w:rsid w:val="005614C7"/>
    <w:rsid w:val="005647A7"/>
    <w:rsid w:val="00580F3A"/>
    <w:rsid w:val="00583A3F"/>
    <w:rsid w:val="005902C6"/>
    <w:rsid w:val="005B2F46"/>
    <w:rsid w:val="005F4A6D"/>
    <w:rsid w:val="006039FE"/>
    <w:rsid w:val="00627173"/>
    <w:rsid w:val="006367A1"/>
    <w:rsid w:val="00647EF4"/>
    <w:rsid w:val="00661A6A"/>
    <w:rsid w:val="00695E65"/>
    <w:rsid w:val="0069703F"/>
    <w:rsid w:val="006B3B8C"/>
    <w:rsid w:val="006C0A21"/>
    <w:rsid w:val="006C2264"/>
    <w:rsid w:val="006D6516"/>
    <w:rsid w:val="00700D2E"/>
    <w:rsid w:val="00711615"/>
    <w:rsid w:val="00712C56"/>
    <w:rsid w:val="0072299F"/>
    <w:rsid w:val="00784905"/>
    <w:rsid w:val="0079291E"/>
    <w:rsid w:val="007A0D1E"/>
    <w:rsid w:val="007A391D"/>
    <w:rsid w:val="007B2B85"/>
    <w:rsid w:val="007C26F6"/>
    <w:rsid w:val="007E3EE1"/>
    <w:rsid w:val="00834EA9"/>
    <w:rsid w:val="00862D6E"/>
    <w:rsid w:val="008653B6"/>
    <w:rsid w:val="008752CA"/>
    <w:rsid w:val="00880D0D"/>
    <w:rsid w:val="00884A2D"/>
    <w:rsid w:val="00890073"/>
    <w:rsid w:val="008A3CD9"/>
    <w:rsid w:val="008D1F65"/>
    <w:rsid w:val="008D5CCE"/>
    <w:rsid w:val="008D615E"/>
    <w:rsid w:val="008F54DE"/>
    <w:rsid w:val="009144AB"/>
    <w:rsid w:val="009438D5"/>
    <w:rsid w:val="00944EF1"/>
    <w:rsid w:val="00962074"/>
    <w:rsid w:val="00974211"/>
    <w:rsid w:val="009A4C11"/>
    <w:rsid w:val="009E716D"/>
    <w:rsid w:val="00A02C27"/>
    <w:rsid w:val="00A02ED6"/>
    <w:rsid w:val="00A27964"/>
    <w:rsid w:val="00A30C4F"/>
    <w:rsid w:val="00A32126"/>
    <w:rsid w:val="00A6521D"/>
    <w:rsid w:val="00A67C56"/>
    <w:rsid w:val="00A73355"/>
    <w:rsid w:val="00A86DF3"/>
    <w:rsid w:val="00A872F7"/>
    <w:rsid w:val="00AB0984"/>
    <w:rsid w:val="00AB0A42"/>
    <w:rsid w:val="00AB32BC"/>
    <w:rsid w:val="00AC27EE"/>
    <w:rsid w:val="00AD03BE"/>
    <w:rsid w:val="00B02F76"/>
    <w:rsid w:val="00B23A32"/>
    <w:rsid w:val="00B32C78"/>
    <w:rsid w:val="00B50F2F"/>
    <w:rsid w:val="00B65191"/>
    <w:rsid w:val="00B7090D"/>
    <w:rsid w:val="00B96EAC"/>
    <w:rsid w:val="00BB3185"/>
    <w:rsid w:val="00BC4D7E"/>
    <w:rsid w:val="00BC50FB"/>
    <w:rsid w:val="00BD2DE3"/>
    <w:rsid w:val="00BE3E45"/>
    <w:rsid w:val="00C145DA"/>
    <w:rsid w:val="00C23171"/>
    <w:rsid w:val="00C44452"/>
    <w:rsid w:val="00C45B1E"/>
    <w:rsid w:val="00C52225"/>
    <w:rsid w:val="00C67D41"/>
    <w:rsid w:val="00C7219E"/>
    <w:rsid w:val="00C93DA2"/>
    <w:rsid w:val="00CB5417"/>
    <w:rsid w:val="00CB6E26"/>
    <w:rsid w:val="00CE157F"/>
    <w:rsid w:val="00CE2FF9"/>
    <w:rsid w:val="00D014A3"/>
    <w:rsid w:val="00D37FF6"/>
    <w:rsid w:val="00D43EB0"/>
    <w:rsid w:val="00D91D18"/>
    <w:rsid w:val="00D91D41"/>
    <w:rsid w:val="00DD003F"/>
    <w:rsid w:val="00DD3BDF"/>
    <w:rsid w:val="00DE14A0"/>
    <w:rsid w:val="00E00C3C"/>
    <w:rsid w:val="00E10892"/>
    <w:rsid w:val="00E14C53"/>
    <w:rsid w:val="00E3095E"/>
    <w:rsid w:val="00E32C59"/>
    <w:rsid w:val="00E3377C"/>
    <w:rsid w:val="00E42A4C"/>
    <w:rsid w:val="00E4755F"/>
    <w:rsid w:val="00E55396"/>
    <w:rsid w:val="00E62F29"/>
    <w:rsid w:val="00EA2E64"/>
    <w:rsid w:val="00EA5441"/>
    <w:rsid w:val="00EA7239"/>
    <w:rsid w:val="00EB039A"/>
    <w:rsid w:val="00EF57B5"/>
    <w:rsid w:val="00F16C09"/>
    <w:rsid w:val="00F722BD"/>
    <w:rsid w:val="00FB4827"/>
    <w:rsid w:val="00FC3537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docId w15:val="{0F36B4B1-025F-4980-B0B5-AFCE9418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7A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A02ED6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rsid w:val="00A02ED6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rsid w:val="00A02ED6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link w:val="a4"/>
    <w:rsid w:val="00A02ED6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rsid w:val="00A02ED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A02ED6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5">
    <w:name w:val="Body Text Indent"/>
    <w:basedOn w:val="a"/>
    <w:rsid w:val="00A02ED6"/>
    <w:pPr>
      <w:ind w:hanging="28"/>
      <w:jc w:val="both"/>
    </w:pPr>
    <w:rPr>
      <w:sz w:val="16"/>
    </w:rPr>
  </w:style>
  <w:style w:type="character" w:styleId="a6">
    <w:name w:val="Hyperlink"/>
    <w:rsid w:val="00A02ED6"/>
    <w:rPr>
      <w:color w:val="0000FF"/>
      <w:u w:val="single"/>
    </w:rPr>
  </w:style>
  <w:style w:type="paragraph" w:styleId="20">
    <w:name w:val="Body Text Indent 2"/>
    <w:basedOn w:val="a"/>
    <w:rsid w:val="00A02ED6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rsid w:val="00A02ED6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7">
    <w:name w:val="header"/>
    <w:basedOn w:val="a"/>
    <w:rsid w:val="00A02ED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ody Text"/>
    <w:basedOn w:val="a"/>
    <w:link w:val="a9"/>
    <w:rsid w:val="00A02ED6"/>
    <w:rPr>
      <w:bCs/>
      <w:sz w:val="16"/>
    </w:rPr>
  </w:style>
  <w:style w:type="paragraph" w:styleId="21">
    <w:name w:val="Body Text 2"/>
    <w:basedOn w:val="a"/>
    <w:rsid w:val="00A02ED6"/>
    <w:rPr>
      <w:color w:val="000000"/>
      <w:sz w:val="16"/>
    </w:rPr>
  </w:style>
  <w:style w:type="paragraph" w:styleId="aa">
    <w:name w:val="Block Text"/>
    <w:basedOn w:val="a"/>
    <w:rsid w:val="00A02ED6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rsid w:val="00A02ED6"/>
    <w:pPr>
      <w:ind w:left="320" w:hangingChars="200" w:hanging="320"/>
    </w:pPr>
    <w:rPr>
      <w:color w:val="000000"/>
      <w:sz w:val="16"/>
    </w:rPr>
  </w:style>
  <w:style w:type="character" w:styleId="ab">
    <w:name w:val="FollowedHyperlink"/>
    <w:rsid w:val="00A02ED6"/>
    <w:rPr>
      <w:color w:val="800080"/>
      <w:u w:val="single"/>
    </w:rPr>
  </w:style>
  <w:style w:type="paragraph" w:styleId="ac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Pa7">
    <w:name w:val="Pa7"/>
    <w:basedOn w:val="a"/>
    <w:next w:val="a"/>
    <w:uiPriority w:val="99"/>
    <w:rsid w:val="006C2264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  <w:szCs w:val="24"/>
    </w:rPr>
  </w:style>
  <w:style w:type="paragraph" w:styleId="ad">
    <w:name w:val="List Paragraph"/>
    <w:basedOn w:val="a"/>
    <w:uiPriority w:val="34"/>
    <w:qFormat/>
    <w:rsid w:val="00E55396"/>
    <w:pPr>
      <w:ind w:leftChars="200" w:left="480"/>
    </w:pPr>
  </w:style>
  <w:style w:type="paragraph" w:styleId="ae">
    <w:name w:val="annotation text"/>
    <w:basedOn w:val="a"/>
    <w:link w:val="af"/>
    <w:rsid w:val="00D91D41"/>
    <w:rPr>
      <w:rFonts w:ascii="華康標宋體" w:eastAsia="華康標宋體"/>
      <w:sz w:val="25"/>
      <w:szCs w:val="24"/>
    </w:rPr>
  </w:style>
  <w:style w:type="character" w:customStyle="1" w:styleId="af">
    <w:name w:val="註解文字 字元"/>
    <w:basedOn w:val="a0"/>
    <w:link w:val="ae"/>
    <w:rsid w:val="00D91D41"/>
    <w:rPr>
      <w:rFonts w:ascii="華康標宋體" w:eastAsia="華康標宋體"/>
      <w:kern w:val="2"/>
      <w:sz w:val="25"/>
      <w:szCs w:val="24"/>
    </w:rPr>
  </w:style>
  <w:style w:type="character" w:styleId="af0">
    <w:name w:val="Strong"/>
    <w:basedOn w:val="a0"/>
    <w:uiPriority w:val="22"/>
    <w:qFormat/>
    <w:rsid w:val="00B50F2F"/>
    <w:rPr>
      <w:b/>
      <w:bCs/>
    </w:rPr>
  </w:style>
  <w:style w:type="character" w:customStyle="1" w:styleId="a9">
    <w:name w:val="本文 字元"/>
    <w:basedOn w:val="a0"/>
    <w:link w:val="a8"/>
    <w:rsid w:val="006367A1"/>
    <w:rPr>
      <w:bCs/>
      <w:kern w:val="2"/>
      <w:sz w:val="16"/>
    </w:rPr>
  </w:style>
  <w:style w:type="paragraph" w:customStyle="1" w:styleId="10">
    <w:name w:val="課程樣式1"/>
    <w:basedOn w:val="a"/>
    <w:rsid w:val="00536AEA"/>
    <w:pPr>
      <w:spacing w:line="240" w:lineRule="atLeast"/>
      <w:ind w:left="57" w:right="57"/>
    </w:pPr>
    <w:rPr>
      <w:rFonts w:ascii="新細明體" w:hAnsi="新細明體" w:hint="eastAsia"/>
      <w:sz w:val="16"/>
    </w:rPr>
  </w:style>
  <w:style w:type="character" w:customStyle="1" w:styleId="a4">
    <w:name w:val="純文字 字元"/>
    <w:link w:val="a3"/>
    <w:rsid w:val="00536AEA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2C7B1-153D-44C1-A2D5-ABA6396A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11446</Words>
  <Characters>5946</Characters>
  <Application>Microsoft Office Word</Application>
  <DocSecurity>0</DocSecurity>
  <Lines>49</Lines>
  <Paragraphs>34</Paragraphs>
  <ScaleCrop>false</ScaleCrop>
  <Company>kanho</Company>
  <LinksUpToDate>false</LinksUpToDate>
  <CharactersWithSpaces>17358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creator>編務一處_林宜平</dc:creator>
  <cp:lastModifiedBy>connie cheng</cp:lastModifiedBy>
  <cp:revision>2</cp:revision>
  <cp:lastPrinted>2011-12-21T01:16:00Z</cp:lastPrinted>
  <dcterms:created xsi:type="dcterms:W3CDTF">2016-07-13T09:50:00Z</dcterms:created>
  <dcterms:modified xsi:type="dcterms:W3CDTF">2016-07-13T09:50:00Z</dcterms:modified>
</cp:coreProperties>
</file>