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2BD" w:rsidRDefault="002B38CF">
      <w:pPr>
        <w:pStyle w:val="1"/>
        <w:spacing w:line="400" w:lineRule="exact"/>
        <w:rPr>
          <w:rFonts w:ascii="新細明體" w:eastAsia="新細明體" w:hint="eastAsia"/>
          <w:sz w:val="24"/>
        </w:rPr>
      </w:pPr>
      <w:r>
        <w:rPr>
          <w:rFonts w:ascii="新細明體" w:eastAsia="新細明體" w:hint="eastAsia"/>
          <w:sz w:val="24"/>
        </w:rPr>
        <w:t>臺</w:t>
      </w:r>
      <w:r w:rsidR="00F722BD">
        <w:rPr>
          <w:rFonts w:ascii="新細明體" w:eastAsia="新細明體"/>
          <w:sz w:val="24"/>
        </w:rPr>
        <w:t>北市文山區辛亥國小</w:t>
      </w:r>
      <w:r w:rsidR="001F3CBC">
        <w:rPr>
          <w:rFonts w:ascii="新細明體" w:eastAsia="新細明體" w:hint="eastAsia"/>
          <w:sz w:val="24"/>
        </w:rPr>
        <w:t>10</w:t>
      </w:r>
      <w:r w:rsidR="00E6370F">
        <w:rPr>
          <w:rFonts w:ascii="新細明體" w:eastAsia="新細明體" w:hint="eastAsia"/>
          <w:sz w:val="24"/>
        </w:rPr>
        <w:t>5</w:t>
      </w:r>
      <w:r w:rsidR="00F722BD">
        <w:rPr>
          <w:rFonts w:ascii="新細明體" w:eastAsia="新細明體"/>
          <w:sz w:val="24"/>
        </w:rPr>
        <w:t>學年度第</w:t>
      </w:r>
      <w:r w:rsidR="008D1F65">
        <w:rPr>
          <w:rFonts w:ascii="新細明體" w:eastAsia="新細明體" w:hint="eastAsia"/>
          <w:sz w:val="24"/>
        </w:rPr>
        <w:t>二</w:t>
      </w:r>
      <w:r w:rsidR="00F722BD">
        <w:rPr>
          <w:rFonts w:ascii="新細明體" w:eastAsia="新細明體"/>
          <w:sz w:val="24"/>
        </w:rPr>
        <w:t>學期</w:t>
      </w:r>
      <w:r w:rsidR="00E6370F">
        <w:rPr>
          <w:rFonts w:ascii="新細明體" w:eastAsia="新細明體" w:hint="eastAsia"/>
          <w:sz w:val="24"/>
        </w:rPr>
        <w:t>1</w:t>
      </w:r>
      <w:r w:rsidR="00F722BD">
        <w:rPr>
          <w:rFonts w:ascii="新細明體" w:eastAsia="新細明體"/>
          <w:sz w:val="24"/>
        </w:rPr>
        <w:t>年級</w:t>
      </w:r>
      <w:r w:rsidR="00835E2B">
        <w:rPr>
          <w:rFonts w:ascii="新細明體" w:eastAsia="新細明體" w:hint="eastAsia"/>
          <w:sz w:val="24"/>
        </w:rPr>
        <w:t>數學</w:t>
      </w:r>
      <w:r w:rsidR="00F722BD">
        <w:rPr>
          <w:rFonts w:ascii="新細明體" w:eastAsia="新細明體" w:hint="eastAsia"/>
          <w:sz w:val="24"/>
        </w:rPr>
        <w:t>領域</w:t>
      </w:r>
      <w:r w:rsidR="00F722BD">
        <w:rPr>
          <w:rFonts w:ascii="新細明體" w:eastAsia="新細明體"/>
          <w:sz w:val="24"/>
        </w:rPr>
        <w:t>教學計畫表</w:t>
      </w:r>
    </w:p>
    <w:p w:rsidR="00F722BD" w:rsidRDefault="00F722BD">
      <w:pPr>
        <w:pStyle w:val="1"/>
        <w:spacing w:line="400" w:lineRule="exact"/>
        <w:rPr>
          <w:rFonts w:ascii="新細明體" w:eastAsia="新細明體" w:hint="eastAsia"/>
          <w:sz w:val="24"/>
        </w:rPr>
      </w:pPr>
      <w:r>
        <w:rPr>
          <w:rFonts w:ascii="新細明體" w:eastAsia="新細明體"/>
          <w:sz w:val="24"/>
        </w:rPr>
        <w:t xml:space="preserve">            編寫者： </w:t>
      </w:r>
      <w:r w:rsidR="00BC50FB">
        <w:rPr>
          <w:rFonts w:ascii="新細明體" w:eastAsia="新細明體" w:hint="eastAsia"/>
          <w:sz w:val="24"/>
        </w:rPr>
        <w:t xml:space="preserve"> </w:t>
      </w:r>
      <w:r w:rsidR="00E00C3C">
        <w:rPr>
          <w:rFonts w:ascii="新細明體" w:eastAsia="新細明體" w:hint="eastAsia"/>
          <w:sz w:val="24"/>
        </w:rPr>
        <w:t xml:space="preserve"> </w:t>
      </w:r>
      <w:r w:rsidR="00E6370F">
        <w:rPr>
          <w:rFonts w:ascii="新細明體" w:eastAsia="新細明體" w:hint="eastAsia"/>
          <w:sz w:val="24"/>
        </w:rPr>
        <w:t>周靖麗</w:t>
      </w:r>
      <w:r w:rsidR="00835E2B">
        <w:rPr>
          <w:rFonts w:ascii="新細明體" w:eastAsia="新細明體" w:hint="eastAsia"/>
          <w:sz w:val="24"/>
        </w:rPr>
        <w:t>、鄭慧珠</w:t>
      </w:r>
      <w:r w:rsidR="00E00C3C">
        <w:rPr>
          <w:rFonts w:ascii="新細明體" w:eastAsia="新細明體" w:hint="eastAsia"/>
          <w:sz w:val="24"/>
        </w:rPr>
        <w:t xml:space="preserve">  </w:t>
      </w:r>
      <w:r w:rsidR="00BC50FB">
        <w:rPr>
          <w:rFonts w:ascii="新細明體" w:eastAsia="新細明體" w:hint="eastAsia"/>
          <w:sz w:val="24"/>
        </w:rPr>
        <w:t xml:space="preserve"> </w:t>
      </w:r>
      <w:r w:rsidR="00E00C3C">
        <w:rPr>
          <w:rFonts w:ascii="新細明體" w:eastAsia="新細明體" w:hint="eastAsia"/>
          <w:sz w:val="24"/>
        </w:rPr>
        <w:t>教師</w:t>
      </w:r>
    </w:p>
    <w:p w:rsidR="00F722BD" w:rsidRDefault="00F722BD">
      <w:pPr>
        <w:pStyle w:val="1"/>
        <w:spacing w:line="400" w:lineRule="exact"/>
        <w:jc w:val="both"/>
        <w:rPr>
          <w:rFonts w:ascii="新細明體" w:eastAsia="新細明體"/>
          <w:sz w:val="24"/>
          <w:u w:val="single"/>
        </w:rPr>
      </w:pPr>
    </w:p>
    <w:p w:rsidR="00F722BD" w:rsidRDefault="00F722BD">
      <w:pPr>
        <w:pStyle w:val="1"/>
        <w:numPr>
          <w:ilvl w:val="0"/>
          <w:numId w:val="1"/>
        </w:numPr>
        <w:ind w:right="57"/>
        <w:jc w:val="left"/>
        <w:rPr>
          <w:rFonts w:ascii="新細明體" w:eastAsia="新細明體" w:hint="eastAsia"/>
          <w:sz w:val="24"/>
          <w:szCs w:val="28"/>
        </w:rPr>
      </w:pPr>
      <w:r>
        <w:rPr>
          <w:rFonts w:ascii="新細明體" w:eastAsia="新細明體"/>
          <w:sz w:val="24"/>
          <w:szCs w:val="28"/>
        </w:rPr>
        <w:t>學期學習總目標：</w:t>
      </w:r>
    </w:p>
    <w:p w:rsidR="009F0AD8" w:rsidRDefault="009F0AD8" w:rsidP="009F0AD8">
      <w:pPr>
        <w:pStyle w:val="1"/>
        <w:ind w:left="570" w:right="57"/>
        <w:jc w:val="left"/>
        <w:rPr>
          <w:rFonts w:hint="eastAsia"/>
          <w:snapToGrid w:val="0"/>
          <w:kern w:val="0"/>
          <w:sz w:val="20"/>
        </w:rPr>
      </w:pPr>
      <w:r w:rsidRPr="009F0AD8">
        <w:rPr>
          <w:rFonts w:hint="eastAsia"/>
          <w:snapToGrid w:val="0"/>
          <w:kern w:val="0"/>
          <w:sz w:val="20"/>
        </w:rPr>
        <w:t>1..利用</w:t>
      </w:r>
      <w:r>
        <w:rPr>
          <w:rFonts w:hint="eastAsia"/>
          <w:snapToGrid w:val="0"/>
          <w:kern w:val="0"/>
          <w:sz w:val="20"/>
        </w:rPr>
        <w:t>單位實測物件的長度並比較長短</w:t>
      </w:r>
      <w:r w:rsidRPr="009F0AD8">
        <w:rPr>
          <w:rFonts w:hint="eastAsia"/>
          <w:snapToGrid w:val="0"/>
          <w:kern w:val="0"/>
          <w:sz w:val="20"/>
        </w:rPr>
        <w:t>。</w:t>
      </w:r>
    </w:p>
    <w:p w:rsidR="009F0AD8" w:rsidRDefault="007506C8" w:rsidP="009F0AD8">
      <w:pPr>
        <w:pStyle w:val="1"/>
        <w:ind w:left="570" w:right="57"/>
        <w:jc w:val="left"/>
        <w:rPr>
          <w:rFonts w:hint="eastAsia"/>
          <w:snapToGrid w:val="0"/>
          <w:kern w:val="0"/>
          <w:sz w:val="20"/>
        </w:rPr>
      </w:pPr>
      <w:r>
        <w:rPr>
          <w:snapToGrid w:val="0"/>
          <w:kern w:val="0"/>
          <w:sz w:val="20"/>
        </w:rPr>
        <w:t>2</w:t>
      </w:r>
      <w:r>
        <w:rPr>
          <w:rFonts w:hint="eastAsia"/>
          <w:snapToGrid w:val="0"/>
          <w:kern w:val="0"/>
          <w:sz w:val="20"/>
        </w:rPr>
        <w:t>.認識簡單立體形體，利用堆疊和滾動的活動，認識平面和曲面</w:t>
      </w:r>
      <w:r w:rsidR="009F0AD8" w:rsidRPr="009F0AD8">
        <w:rPr>
          <w:rFonts w:hint="eastAsia"/>
          <w:snapToGrid w:val="0"/>
          <w:kern w:val="0"/>
          <w:sz w:val="20"/>
        </w:rPr>
        <w:t>。</w:t>
      </w:r>
      <w:r>
        <w:rPr>
          <w:rFonts w:hint="eastAsia"/>
          <w:snapToGrid w:val="0"/>
          <w:kern w:val="0"/>
          <w:sz w:val="20"/>
        </w:rPr>
        <w:br/>
      </w:r>
      <w:r>
        <w:rPr>
          <w:snapToGrid w:val="0"/>
          <w:kern w:val="0"/>
          <w:sz w:val="20"/>
        </w:rPr>
        <w:t>3</w:t>
      </w:r>
      <w:r>
        <w:rPr>
          <w:rFonts w:hint="eastAsia"/>
          <w:snapToGrid w:val="0"/>
          <w:kern w:val="0"/>
          <w:sz w:val="20"/>
        </w:rPr>
        <w:t>.</w:t>
      </w:r>
      <w:r w:rsidR="009F0AD8" w:rsidRPr="009F0AD8">
        <w:rPr>
          <w:rFonts w:hint="eastAsia"/>
          <w:snapToGrid w:val="0"/>
          <w:kern w:val="0"/>
          <w:sz w:val="20"/>
        </w:rPr>
        <w:t>查月曆和日曆，認識昨天、今天和明天的用語，知道月分、星期和日期的先後次序。</w:t>
      </w:r>
      <w:r>
        <w:rPr>
          <w:rFonts w:hint="eastAsia"/>
          <w:snapToGrid w:val="0"/>
          <w:kern w:val="0"/>
          <w:sz w:val="20"/>
        </w:rPr>
        <w:br/>
      </w:r>
      <w:r>
        <w:rPr>
          <w:snapToGrid w:val="0"/>
          <w:kern w:val="0"/>
          <w:sz w:val="20"/>
        </w:rPr>
        <w:t>4</w:t>
      </w:r>
      <w:r w:rsidR="009F0AD8" w:rsidRPr="009F0AD8">
        <w:rPr>
          <w:rFonts w:hint="eastAsia"/>
          <w:snapToGrid w:val="0"/>
          <w:kern w:val="0"/>
          <w:sz w:val="20"/>
        </w:rPr>
        <w:t>.能用算式記錄連加、連減的問題，</w:t>
      </w:r>
      <w:r>
        <w:rPr>
          <w:rFonts w:hint="eastAsia"/>
          <w:snapToGrid w:val="0"/>
          <w:kern w:val="0"/>
          <w:sz w:val="20"/>
        </w:rPr>
        <w:t>能做連加與連減的計算</w:t>
      </w:r>
      <w:r w:rsidR="009F0AD8" w:rsidRPr="009F0AD8">
        <w:rPr>
          <w:rFonts w:hint="eastAsia"/>
          <w:snapToGrid w:val="0"/>
          <w:kern w:val="0"/>
          <w:sz w:val="20"/>
        </w:rPr>
        <w:t>。</w:t>
      </w:r>
    </w:p>
    <w:p w:rsidR="009F0AD8" w:rsidRPr="009F0AD8" w:rsidRDefault="007506C8" w:rsidP="009F0AD8">
      <w:pPr>
        <w:pStyle w:val="1"/>
        <w:ind w:left="570" w:right="57"/>
        <w:jc w:val="left"/>
        <w:rPr>
          <w:rFonts w:ascii="新細明體" w:eastAsia="新細明體" w:hint="eastAsia"/>
          <w:sz w:val="20"/>
        </w:rPr>
      </w:pPr>
      <w:r>
        <w:rPr>
          <w:snapToGrid w:val="0"/>
          <w:kern w:val="0"/>
          <w:sz w:val="20"/>
        </w:rPr>
        <w:t>5</w:t>
      </w:r>
      <w:r w:rsidR="009F0AD8" w:rsidRPr="009F0AD8">
        <w:rPr>
          <w:rFonts w:hint="eastAsia"/>
          <w:snapToGrid w:val="0"/>
          <w:kern w:val="0"/>
          <w:sz w:val="20"/>
        </w:rPr>
        <w:t>.認識畫記符號和簡單的統計表，並能根據表格中的數據回答一些簡單的問題。</w:t>
      </w:r>
    </w:p>
    <w:p w:rsidR="00F722BD" w:rsidRPr="00AF4CC7" w:rsidRDefault="00F722BD">
      <w:pPr>
        <w:pStyle w:val="1"/>
        <w:numPr>
          <w:ilvl w:val="0"/>
          <w:numId w:val="1"/>
        </w:numPr>
        <w:ind w:right="57"/>
        <w:jc w:val="left"/>
        <w:rPr>
          <w:rFonts w:ascii="新細明體" w:eastAsia="新細明體" w:hint="eastAsia"/>
          <w:sz w:val="20"/>
        </w:rPr>
      </w:pPr>
      <w:r>
        <w:rPr>
          <w:rFonts w:ascii="新細明體" w:eastAsia="新細明體" w:hint="eastAsia"/>
          <w:sz w:val="22"/>
        </w:rPr>
        <w:t>教材來源：</w:t>
      </w:r>
      <w:r w:rsidR="000A1969">
        <w:rPr>
          <w:rFonts w:ascii="新細明體" w:eastAsia="新細明體" w:hint="eastAsia"/>
          <w:sz w:val="22"/>
        </w:rPr>
        <w:t xml:space="preserve"> </w:t>
      </w:r>
      <w:r w:rsidR="000A1969" w:rsidRPr="00AF4CC7">
        <w:rPr>
          <w:rFonts w:ascii="新細明體" w:eastAsia="新細明體" w:hint="eastAsia"/>
          <w:sz w:val="20"/>
        </w:rPr>
        <w:t>翰林版</w:t>
      </w:r>
      <w:r w:rsidR="00AF4CC7" w:rsidRPr="00AF4CC7">
        <w:rPr>
          <w:rFonts w:ascii="新細明體" w:eastAsia="新細明體" w:hint="eastAsia"/>
          <w:sz w:val="20"/>
        </w:rPr>
        <w:t>數學第二冊</w:t>
      </w:r>
    </w:p>
    <w:p w:rsidR="00F722BD" w:rsidRDefault="00F722BD">
      <w:pPr>
        <w:pStyle w:val="1"/>
        <w:numPr>
          <w:ilvl w:val="0"/>
          <w:numId w:val="1"/>
        </w:numPr>
        <w:ind w:right="57"/>
        <w:jc w:val="left"/>
        <w:rPr>
          <w:rFonts w:ascii="新細明體" w:eastAsia="新細明體" w:hAnsi="新細明體" w:hint="eastAsia"/>
          <w:sz w:val="22"/>
        </w:rPr>
      </w:pPr>
      <w:r>
        <w:rPr>
          <w:rFonts w:ascii="新細明體" w:eastAsia="新細明體" w:hint="eastAsia"/>
          <w:sz w:val="22"/>
        </w:rPr>
        <w:t>教學計畫</w:t>
      </w:r>
    </w:p>
    <w:tbl>
      <w:tblPr>
        <w:tblW w:w="10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8"/>
        <w:gridCol w:w="528"/>
        <w:gridCol w:w="528"/>
        <w:gridCol w:w="2812"/>
        <w:gridCol w:w="2491"/>
        <w:gridCol w:w="380"/>
        <w:gridCol w:w="922"/>
        <w:gridCol w:w="2279"/>
      </w:tblGrid>
      <w:tr w:rsidR="00F722BD" w:rsidTr="00914E9A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textDirection w:val="tbRlV"/>
            <w:vAlign w:val="center"/>
          </w:tcPr>
          <w:p w:rsidR="00F722BD" w:rsidRDefault="00F722BD">
            <w:pPr>
              <w:ind w:left="113" w:right="113"/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起訖週次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F722BD" w:rsidRDefault="00F722BD">
            <w:pPr>
              <w:ind w:left="113" w:right="113"/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主    題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F722BD" w:rsidRDefault="00F722BD">
            <w:pPr>
              <w:ind w:left="113" w:right="113"/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單元名稱</w:t>
            </w:r>
          </w:p>
        </w:tc>
        <w:tc>
          <w:tcPr>
            <w:tcW w:w="2812" w:type="dxa"/>
            <w:shd w:val="clear" w:color="000000" w:fill="auto"/>
            <w:vAlign w:val="center"/>
          </w:tcPr>
          <w:p w:rsidR="00F722BD" w:rsidRDefault="00F722BD">
            <w:pPr>
              <w:pStyle w:val="2"/>
              <w:rPr>
                <w:rFonts w:ascii="新細明體" w:eastAsia="新細明體" w:hint="eastAsia"/>
              </w:rPr>
            </w:pPr>
            <w:r>
              <w:rPr>
                <w:rFonts w:ascii="新細明體" w:eastAsia="新細明體" w:hint="eastAsia"/>
              </w:rPr>
              <w:t>對應能力指標</w:t>
            </w:r>
          </w:p>
        </w:tc>
        <w:tc>
          <w:tcPr>
            <w:tcW w:w="2491" w:type="dxa"/>
            <w:shd w:val="clear" w:color="000000" w:fill="auto"/>
            <w:vAlign w:val="center"/>
          </w:tcPr>
          <w:p w:rsidR="00F722BD" w:rsidRDefault="00F722BD">
            <w:pPr>
              <w:pStyle w:val="2"/>
              <w:rPr>
                <w:rFonts w:ascii="新細明體" w:eastAsia="新細明體" w:hint="eastAsia"/>
              </w:rPr>
            </w:pPr>
            <w:r>
              <w:rPr>
                <w:rFonts w:ascii="新細明體" w:eastAsia="新細明體" w:hint="eastAsia"/>
              </w:rPr>
              <w:t>教學目標</w:t>
            </w:r>
          </w:p>
        </w:tc>
        <w:tc>
          <w:tcPr>
            <w:tcW w:w="380" w:type="dxa"/>
            <w:shd w:val="clear" w:color="000000" w:fill="auto"/>
            <w:textDirection w:val="tbRlV"/>
            <w:vAlign w:val="center"/>
          </w:tcPr>
          <w:p w:rsidR="00F722BD" w:rsidRDefault="00F722BD">
            <w:pPr>
              <w:ind w:left="113" w:right="113"/>
              <w:jc w:val="center"/>
              <w:rPr>
                <w:rFonts w:ascii="新細明體" w:hint="eastAsia"/>
                <w:color w:val="00000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教學節數</w:t>
            </w:r>
          </w:p>
        </w:tc>
        <w:tc>
          <w:tcPr>
            <w:tcW w:w="922" w:type="dxa"/>
            <w:shd w:val="clear" w:color="000000" w:fill="auto"/>
            <w:vAlign w:val="center"/>
          </w:tcPr>
          <w:p w:rsidR="007A315D" w:rsidRDefault="00F722BD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評量</w:t>
            </w:r>
          </w:p>
          <w:p w:rsidR="00F722BD" w:rsidRDefault="00F722BD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方式</w:t>
            </w:r>
          </w:p>
        </w:tc>
        <w:tc>
          <w:tcPr>
            <w:tcW w:w="2279" w:type="dxa"/>
            <w:shd w:val="clear" w:color="000000" w:fill="auto"/>
            <w:vAlign w:val="center"/>
          </w:tcPr>
          <w:p w:rsidR="00F722BD" w:rsidRDefault="00834EA9">
            <w:pPr>
              <w:jc w:val="center"/>
              <w:rPr>
                <w:rFonts w:ascii="新細明體" w:hint="eastAsia"/>
              </w:rPr>
            </w:pPr>
            <w:r>
              <w:rPr>
                <w:rFonts w:ascii="新細明體" w:hint="eastAsia"/>
              </w:rPr>
              <w:t>七</w:t>
            </w:r>
            <w:r w:rsidR="00F722BD">
              <w:rPr>
                <w:rFonts w:ascii="新細明體" w:hint="eastAsia"/>
              </w:rPr>
              <w:t>大議題</w:t>
            </w:r>
          </w:p>
        </w:tc>
      </w:tr>
      <w:tr w:rsidR="007A315D" w:rsidTr="00914E9A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7A315D" w:rsidRDefault="007A315D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一</w:t>
            </w:r>
          </w:p>
        </w:tc>
        <w:tc>
          <w:tcPr>
            <w:tcW w:w="528" w:type="dxa"/>
            <w:shd w:val="clear" w:color="000000" w:fill="auto"/>
          </w:tcPr>
          <w:p w:rsidR="007A315D" w:rsidRDefault="007A315D" w:rsidP="007A315D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一、</w:t>
            </w:r>
            <w:r>
              <w:rPr>
                <w:rFonts w:hint="eastAsia"/>
                <w:bCs/>
                <w:snapToGrid w:val="0"/>
                <w:kern w:val="0"/>
              </w:rPr>
              <w:t>100</w:t>
            </w:r>
            <w:r>
              <w:rPr>
                <w:rFonts w:hint="eastAsia"/>
                <w:bCs/>
                <w:snapToGrid w:val="0"/>
                <w:kern w:val="0"/>
              </w:rPr>
              <w:t>以內的數</w:t>
            </w:r>
          </w:p>
        </w:tc>
        <w:tc>
          <w:tcPr>
            <w:tcW w:w="528" w:type="dxa"/>
            <w:shd w:val="clear" w:color="000000" w:fill="auto"/>
          </w:tcPr>
          <w:p w:rsidR="007A315D" w:rsidRDefault="007A315D" w:rsidP="007A315D">
            <w:pPr>
              <w:spacing w:line="0" w:lineRule="atLeast"/>
              <w:ind w:leftChars="17" w:left="42" w:hanging="1"/>
              <w:jc w:val="both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1-110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個一數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1-2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幾個十幾個一</w:t>
            </w:r>
          </w:p>
        </w:tc>
        <w:tc>
          <w:tcPr>
            <w:tcW w:w="2812" w:type="dxa"/>
            <w:shd w:val="clear" w:color="000000" w:fill="auto"/>
          </w:tcPr>
          <w:p w:rsidR="007A315D" w:rsidRDefault="007A315D" w:rsidP="00091E56">
            <w:pPr>
              <w:spacing w:line="0" w:lineRule="atLeast"/>
              <w:ind w:leftChars="12" w:left="29" w:rightChars="6" w:right="14"/>
              <w:rPr>
                <w:rFonts w:hint="eastAsia"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1-n-01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能認識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100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以內的數及「個位」、「十位」的位名，並進行位值單位的換算。</w:t>
            </w:r>
          </w:p>
        </w:tc>
        <w:tc>
          <w:tcPr>
            <w:tcW w:w="2491" w:type="dxa"/>
            <w:shd w:val="clear" w:color="000000" w:fill="auto"/>
          </w:tcPr>
          <w:p w:rsidR="007A315D" w:rsidRDefault="007A315D" w:rsidP="007A315D">
            <w:pPr>
              <w:spacing w:line="0" w:lineRule="atLeast"/>
              <w:ind w:leftChars="5" w:left="12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結合生活情境，會數、讀、寫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100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以內的數。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2.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透過幾個十幾個一的方式，點數出正確的數量。</w:t>
            </w:r>
          </w:p>
        </w:tc>
        <w:tc>
          <w:tcPr>
            <w:tcW w:w="380" w:type="dxa"/>
            <w:shd w:val="clear" w:color="000000" w:fill="auto"/>
            <w:vAlign w:val="center"/>
          </w:tcPr>
          <w:p w:rsidR="007A315D" w:rsidRDefault="007A315D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3</w:t>
            </w:r>
          </w:p>
        </w:tc>
        <w:tc>
          <w:tcPr>
            <w:tcW w:w="922" w:type="dxa"/>
            <w:shd w:val="clear" w:color="000000" w:fill="auto"/>
          </w:tcPr>
          <w:p w:rsidR="007A315D" w:rsidRDefault="007A315D" w:rsidP="00091E56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紙筆評量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作業評量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口頭報告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課堂問答</w:t>
            </w:r>
          </w:p>
        </w:tc>
        <w:tc>
          <w:tcPr>
            <w:tcW w:w="2279" w:type="dxa"/>
            <w:shd w:val="clear" w:color="000000" w:fill="auto"/>
          </w:tcPr>
          <w:p w:rsidR="007A315D" w:rsidRDefault="007A315D" w:rsidP="007A315D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【性別平等教育】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>
                <w:rPr>
                  <w:rFonts w:hint="eastAsia"/>
                  <w:bCs/>
                  <w:snapToGrid w:val="0"/>
                  <w:kern w:val="0"/>
                </w:rPr>
                <w:t>2-1-3</w:t>
              </w:r>
            </w:smartTag>
            <w:r>
              <w:rPr>
                <w:rFonts w:hint="eastAsia"/>
                <w:bCs/>
                <w:snapToGrid w:val="0"/>
                <w:kern w:val="0"/>
              </w:rPr>
              <w:t>表達自己的意見和感受，不受性別的限制。</w:t>
            </w:r>
          </w:p>
          <w:p w:rsidR="007A315D" w:rsidRDefault="007A315D" w:rsidP="007A315D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【環境教育】</w:t>
            </w:r>
            <w:r>
              <w:rPr>
                <w:rFonts w:hint="eastAsia"/>
                <w:bCs/>
                <w:snapToGrid w:val="0"/>
                <w:kern w:val="0"/>
              </w:rPr>
              <w:t>1-1-1</w:t>
            </w:r>
            <w:r>
              <w:rPr>
                <w:rFonts w:hint="eastAsia"/>
                <w:bCs/>
                <w:snapToGrid w:val="0"/>
                <w:kern w:val="0"/>
              </w:rPr>
              <w:t>能運用五官觀察體驗、探究環境中的事物。</w:t>
            </w:r>
          </w:p>
        </w:tc>
      </w:tr>
      <w:tr w:rsidR="007A315D" w:rsidTr="00914E9A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7A315D" w:rsidRDefault="007A315D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二</w:t>
            </w:r>
          </w:p>
        </w:tc>
        <w:tc>
          <w:tcPr>
            <w:tcW w:w="528" w:type="dxa"/>
            <w:shd w:val="clear" w:color="000000" w:fill="auto"/>
          </w:tcPr>
          <w:p w:rsidR="007A315D" w:rsidRDefault="007A315D" w:rsidP="00091E56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一、</w:t>
            </w:r>
            <w:r>
              <w:rPr>
                <w:rFonts w:hint="eastAsia"/>
                <w:bCs/>
                <w:snapToGrid w:val="0"/>
                <w:kern w:val="0"/>
              </w:rPr>
              <w:t>100</w:t>
            </w:r>
            <w:r>
              <w:rPr>
                <w:rFonts w:hint="eastAsia"/>
                <w:bCs/>
                <w:snapToGrid w:val="0"/>
                <w:kern w:val="0"/>
              </w:rPr>
              <w:t>以內的數</w:t>
            </w:r>
            <w:r>
              <w:rPr>
                <w:rFonts w:hint="eastAsia"/>
                <w:bCs/>
                <w:snapToGrid w:val="0"/>
                <w:kern w:val="0"/>
              </w:rPr>
              <w:tab/>
            </w:r>
          </w:p>
        </w:tc>
        <w:tc>
          <w:tcPr>
            <w:tcW w:w="528" w:type="dxa"/>
            <w:shd w:val="clear" w:color="000000" w:fill="auto"/>
          </w:tcPr>
          <w:p w:rsidR="007A315D" w:rsidRDefault="007A315D" w:rsidP="007A315D">
            <w:pPr>
              <w:spacing w:line="0" w:lineRule="atLeast"/>
              <w:ind w:leftChars="17" w:left="42" w:hanging="1"/>
              <w:jc w:val="both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1-3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位值與化聚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1-4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數的大小比較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1-5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百數表</w:t>
            </w:r>
          </w:p>
        </w:tc>
        <w:tc>
          <w:tcPr>
            <w:tcW w:w="2812" w:type="dxa"/>
            <w:shd w:val="clear" w:color="000000" w:fill="auto"/>
          </w:tcPr>
          <w:p w:rsidR="007A315D" w:rsidRDefault="007A315D" w:rsidP="00091E56">
            <w:pPr>
              <w:spacing w:line="0" w:lineRule="atLeast"/>
              <w:ind w:leftChars="12" w:left="29" w:rightChars="6" w:right="14"/>
              <w:rPr>
                <w:rFonts w:hint="eastAsia"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1-n-01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能認識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100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以內的數及「個位」、「十位」的位名，並進行位值單位的換算。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1-n-03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能運用數表達多少、大小、順序。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1-n-07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能進行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2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個一數、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5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個一數、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個一數等活動。</w:t>
            </w:r>
          </w:p>
        </w:tc>
        <w:tc>
          <w:tcPr>
            <w:tcW w:w="2491" w:type="dxa"/>
            <w:shd w:val="clear" w:color="000000" w:fill="auto"/>
          </w:tcPr>
          <w:p w:rsidR="007A315D" w:rsidRDefault="007A315D" w:rsidP="007A315D">
            <w:pPr>
              <w:spacing w:line="0" w:lineRule="atLeast"/>
              <w:ind w:leftChars="5" w:left="12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能將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個一換成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個十，並將數字正確的記錄在位值表上。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2.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能進行數的大小比較。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3.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能進行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2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個一數、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5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個一數和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個一數。</w:t>
            </w:r>
          </w:p>
        </w:tc>
        <w:tc>
          <w:tcPr>
            <w:tcW w:w="380" w:type="dxa"/>
            <w:shd w:val="clear" w:color="000000" w:fill="auto"/>
            <w:vAlign w:val="center"/>
          </w:tcPr>
          <w:p w:rsidR="007A315D" w:rsidRDefault="007A315D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3</w:t>
            </w:r>
          </w:p>
        </w:tc>
        <w:tc>
          <w:tcPr>
            <w:tcW w:w="922" w:type="dxa"/>
            <w:shd w:val="clear" w:color="000000" w:fill="auto"/>
          </w:tcPr>
          <w:p w:rsidR="007A315D" w:rsidRDefault="007A315D" w:rsidP="00091E56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紙筆評量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作業評量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口頭報告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紙筆測驗</w:t>
            </w:r>
          </w:p>
        </w:tc>
        <w:tc>
          <w:tcPr>
            <w:tcW w:w="2279" w:type="dxa"/>
            <w:shd w:val="clear" w:color="000000" w:fill="auto"/>
          </w:tcPr>
          <w:p w:rsidR="007A315D" w:rsidRDefault="007A315D" w:rsidP="007A315D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【生涯發展教育】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>
                <w:rPr>
                  <w:rFonts w:hint="eastAsia"/>
                  <w:bCs/>
                  <w:snapToGrid w:val="0"/>
                  <w:kern w:val="0"/>
                </w:rPr>
                <w:t>2-1-1</w:t>
              </w:r>
            </w:smartTag>
            <w:r>
              <w:rPr>
                <w:rFonts w:hint="eastAsia"/>
                <w:bCs/>
                <w:snapToGrid w:val="0"/>
                <w:kern w:val="0"/>
              </w:rPr>
              <w:t>培養互助合作的生活態度。</w:t>
            </w:r>
          </w:p>
          <w:p w:rsidR="007A315D" w:rsidRDefault="007A315D" w:rsidP="007A315D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【環境教育】</w:t>
            </w:r>
            <w:r>
              <w:rPr>
                <w:rFonts w:hint="eastAsia"/>
                <w:bCs/>
                <w:snapToGrid w:val="0"/>
                <w:kern w:val="0"/>
              </w:rPr>
              <w:t>1-1-1</w:t>
            </w:r>
            <w:r>
              <w:rPr>
                <w:rFonts w:hint="eastAsia"/>
                <w:bCs/>
                <w:snapToGrid w:val="0"/>
                <w:kern w:val="0"/>
              </w:rPr>
              <w:t>能運用五官觀察體驗、探究環境中的事物。</w:t>
            </w:r>
          </w:p>
        </w:tc>
      </w:tr>
      <w:tr w:rsidR="007A315D" w:rsidTr="00914E9A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7A315D" w:rsidRDefault="007A315D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三</w:t>
            </w:r>
          </w:p>
        </w:tc>
        <w:tc>
          <w:tcPr>
            <w:tcW w:w="528" w:type="dxa"/>
            <w:shd w:val="clear" w:color="000000" w:fill="auto"/>
          </w:tcPr>
          <w:p w:rsidR="007A315D" w:rsidRDefault="007A315D" w:rsidP="007A315D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一、</w:t>
            </w:r>
            <w:r>
              <w:rPr>
                <w:rFonts w:hint="eastAsia"/>
                <w:bCs/>
                <w:snapToGrid w:val="0"/>
                <w:kern w:val="0"/>
              </w:rPr>
              <w:t>100</w:t>
            </w:r>
            <w:r>
              <w:rPr>
                <w:rFonts w:hint="eastAsia"/>
                <w:bCs/>
                <w:snapToGrid w:val="0"/>
                <w:kern w:val="0"/>
              </w:rPr>
              <w:t>以內的數二、</w:t>
            </w:r>
            <w:r>
              <w:rPr>
                <w:rFonts w:hint="eastAsia"/>
                <w:bCs/>
                <w:snapToGrid w:val="0"/>
                <w:kern w:val="0"/>
              </w:rPr>
              <w:t>20</w:t>
            </w:r>
            <w:r>
              <w:rPr>
                <w:rFonts w:hint="eastAsia"/>
                <w:bCs/>
                <w:snapToGrid w:val="0"/>
                <w:kern w:val="0"/>
              </w:rPr>
              <w:t>以內的加減</w:t>
            </w:r>
            <w:r>
              <w:rPr>
                <w:rFonts w:hint="eastAsia"/>
                <w:bCs/>
                <w:snapToGrid w:val="0"/>
                <w:kern w:val="0"/>
              </w:rPr>
              <w:tab/>
            </w:r>
          </w:p>
        </w:tc>
        <w:tc>
          <w:tcPr>
            <w:tcW w:w="528" w:type="dxa"/>
            <w:shd w:val="clear" w:color="000000" w:fill="auto"/>
          </w:tcPr>
          <w:p w:rsidR="007A315D" w:rsidRDefault="007A315D" w:rsidP="00091E56">
            <w:pPr>
              <w:spacing w:line="0" w:lineRule="atLeast"/>
              <w:ind w:leftChars="17" w:left="42" w:hanging="1"/>
              <w:jc w:val="both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1-6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認識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50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元練習園地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2-1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 xml:space="preserve">加加減減　</w:t>
            </w:r>
          </w:p>
        </w:tc>
        <w:tc>
          <w:tcPr>
            <w:tcW w:w="2812" w:type="dxa"/>
            <w:shd w:val="clear" w:color="000000" w:fill="auto"/>
          </w:tcPr>
          <w:p w:rsidR="007A315D" w:rsidRDefault="007A315D" w:rsidP="007A315D">
            <w:pPr>
              <w:spacing w:line="0" w:lineRule="atLeast"/>
              <w:ind w:leftChars="12" w:left="29" w:rightChars="6" w:right="14"/>
              <w:rPr>
                <w:rFonts w:hint="eastAsia"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1-n-01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能認識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100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以內的數及「個位」、「十位」的位名，並進行位值單位的換算。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1-n-02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能認識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元、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5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元、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元等錢幣幣值，並做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元與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元錢幣的換算。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1-n-05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能熟練基本加減法。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1-n-06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能做一位數之連加、連減與加減混合計算。</w:t>
            </w:r>
          </w:p>
        </w:tc>
        <w:tc>
          <w:tcPr>
            <w:tcW w:w="2491" w:type="dxa"/>
            <w:shd w:val="clear" w:color="000000" w:fill="auto"/>
          </w:tcPr>
          <w:p w:rsidR="007A315D" w:rsidRDefault="007A315D" w:rsidP="007A315D">
            <w:pPr>
              <w:spacing w:line="0" w:lineRule="atLeast"/>
              <w:ind w:leftChars="5" w:left="12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認識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50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元錢幣及其與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元、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5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元、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元錢幣的關係。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2.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進行第一單元的重點練習。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3.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熟練三個數的連加和連減的計算。</w:t>
            </w:r>
          </w:p>
        </w:tc>
        <w:tc>
          <w:tcPr>
            <w:tcW w:w="380" w:type="dxa"/>
            <w:shd w:val="clear" w:color="000000" w:fill="auto"/>
            <w:vAlign w:val="center"/>
          </w:tcPr>
          <w:p w:rsidR="007A315D" w:rsidRDefault="007A315D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3</w:t>
            </w:r>
          </w:p>
        </w:tc>
        <w:tc>
          <w:tcPr>
            <w:tcW w:w="922" w:type="dxa"/>
            <w:shd w:val="clear" w:color="000000" w:fill="auto"/>
          </w:tcPr>
          <w:p w:rsidR="007A315D" w:rsidRDefault="007A315D" w:rsidP="00091E56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紙筆評量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作業評量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口頭報告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紙筆測驗</w:t>
            </w:r>
          </w:p>
        </w:tc>
        <w:tc>
          <w:tcPr>
            <w:tcW w:w="2279" w:type="dxa"/>
            <w:shd w:val="clear" w:color="000000" w:fill="auto"/>
          </w:tcPr>
          <w:p w:rsidR="007A315D" w:rsidRDefault="007A315D" w:rsidP="007A315D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【性別平等教育】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>
                <w:rPr>
                  <w:rFonts w:hint="eastAsia"/>
                  <w:bCs/>
                  <w:snapToGrid w:val="0"/>
                  <w:kern w:val="0"/>
                </w:rPr>
                <w:t>2-1-3</w:t>
              </w:r>
            </w:smartTag>
            <w:r>
              <w:rPr>
                <w:rFonts w:hint="eastAsia"/>
                <w:bCs/>
                <w:snapToGrid w:val="0"/>
                <w:kern w:val="0"/>
              </w:rPr>
              <w:t>表達自己的意見和感受，不受性別的限制。</w:t>
            </w:r>
          </w:p>
          <w:p w:rsidR="007A315D" w:rsidRDefault="007A315D" w:rsidP="007A315D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【環境教育】</w:t>
            </w:r>
            <w:r>
              <w:rPr>
                <w:rFonts w:hint="eastAsia"/>
                <w:bCs/>
                <w:snapToGrid w:val="0"/>
                <w:kern w:val="0"/>
              </w:rPr>
              <w:t>1-1-1</w:t>
            </w:r>
            <w:r>
              <w:rPr>
                <w:rFonts w:hint="eastAsia"/>
                <w:bCs/>
                <w:snapToGrid w:val="0"/>
                <w:kern w:val="0"/>
              </w:rPr>
              <w:t>能運用五官觀察體驗、探究環境中的事物。</w:t>
            </w:r>
          </w:p>
        </w:tc>
      </w:tr>
      <w:tr w:rsidR="00914E9A" w:rsidTr="00914E9A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914E9A" w:rsidRDefault="00914E9A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四</w:t>
            </w:r>
          </w:p>
        </w:tc>
        <w:tc>
          <w:tcPr>
            <w:tcW w:w="528" w:type="dxa"/>
            <w:shd w:val="clear" w:color="000000" w:fill="auto"/>
          </w:tcPr>
          <w:p w:rsidR="00914E9A" w:rsidRDefault="00914E9A" w:rsidP="00914E9A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二、</w:t>
            </w:r>
            <w:r>
              <w:rPr>
                <w:rFonts w:hint="eastAsia"/>
                <w:bCs/>
                <w:snapToGrid w:val="0"/>
                <w:kern w:val="0"/>
              </w:rPr>
              <w:t>20</w:t>
            </w:r>
            <w:r>
              <w:rPr>
                <w:rFonts w:hint="eastAsia"/>
                <w:bCs/>
                <w:snapToGrid w:val="0"/>
                <w:kern w:val="0"/>
              </w:rPr>
              <w:t>以內的加減</w:t>
            </w:r>
            <w:r>
              <w:rPr>
                <w:rFonts w:hint="eastAsia"/>
                <w:bCs/>
                <w:snapToGrid w:val="0"/>
                <w:kern w:val="0"/>
              </w:rPr>
              <w:tab/>
            </w:r>
          </w:p>
        </w:tc>
        <w:tc>
          <w:tcPr>
            <w:tcW w:w="528" w:type="dxa"/>
            <w:shd w:val="clear" w:color="000000" w:fill="auto"/>
          </w:tcPr>
          <w:p w:rsidR="00914E9A" w:rsidRDefault="00914E9A" w:rsidP="00091E56">
            <w:pPr>
              <w:spacing w:line="0" w:lineRule="atLeast"/>
              <w:ind w:leftChars="17" w:left="42" w:hanging="1"/>
              <w:jc w:val="both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2-2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基本加法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2-3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加法心算</w:t>
            </w:r>
          </w:p>
        </w:tc>
        <w:tc>
          <w:tcPr>
            <w:tcW w:w="2812" w:type="dxa"/>
            <w:shd w:val="clear" w:color="000000" w:fill="auto"/>
          </w:tcPr>
          <w:p w:rsidR="00914E9A" w:rsidRDefault="00914E9A" w:rsidP="00091E56">
            <w:pPr>
              <w:spacing w:line="0" w:lineRule="atLeast"/>
              <w:ind w:leftChars="12" w:left="29" w:rightChars="6" w:right="14"/>
              <w:rPr>
                <w:rFonts w:hint="eastAsia"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1-n-05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能熟練基本加減法。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1-n-06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能做一位數之連加、連減與加減混合計算。</w:t>
            </w:r>
          </w:p>
        </w:tc>
        <w:tc>
          <w:tcPr>
            <w:tcW w:w="2491" w:type="dxa"/>
            <w:shd w:val="clear" w:color="000000" w:fill="auto"/>
          </w:tcPr>
          <w:p w:rsidR="00914E9A" w:rsidRDefault="00914E9A" w:rsidP="00914E9A">
            <w:pPr>
              <w:spacing w:line="0" w:lineRule="atLeast"/>
              <w:ind w:leftChars="5" w:left="12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學會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20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以內數的進位加法。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2.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熟練加法的心算。</w:t>
            </w:r>
          </w:p>
        </w:tc>
        <w:tc>
          <w:tcPr>
            <w:tcW w:w="380" w:type="dxa"/>
            <w:shd w:val="clear" w:color="000000" w:fill="auto"/>
            <w:vAlign w:val="center"/>
          </w:tcPr>
          <w:p w:rsidR="00914E9A" w:rsidRDefault="00914E9A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3</w:t>
            </w:r>
          </w:p>
        </w:tc>
        <w:tc>
          <w:tcPr>
            <w:tcW w:w="922" w:type="dxa"/>
            <w:shd w:val="clear" w:color="000000" w:fill="auto"/>
          </w:tcPr>
          <w:p w:rsidR="00914E9A" w:rsidRDefault="00914E9A" w:rsidP="00091E56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紙筆評量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作業評量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口頭報告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發表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課堂問答</w:t>
            </w:r>
          </w:p>
        </w:tc>
        <w:tc>
          <w:tcPr>
            <w:tcW w:w="2279" w:type="dxa"/>
            <w:shd w:val="clear" w:color="000000" w:fill="auto"/>
          </w:tcPr>
          <w:p w:rsidR="00914E9A" w:rsidRDefault="00914E9A" w:rsidP="00091E56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【生涯發展教育】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>
                <w:rPr>
                  <w:rFonts w:hint="eastAsia"/>
                  <w:bCs/>
                  <w:snapToGrid w:val="0"/>
                  <w:kern w:val="0"/>
                </w:rPr>
                <w:t>2-1-1</w:t>
              </w:r>
            </w:smartTag>
            <w:r>
              <w:rPr>
                <w:rFonts w:hint="eastAsia"/>
                <w:bCs/>
                <w:snapToGrid w:val="0"/>
                <w:kern w:val="0"/>
              </w:rPr>
              <w:t>培養互助合作的生活態度。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【環境教育】</w:t>
            </w:r>
            <w:r>
              <w:rPr>
                <w:rFonts w:hint="eastAsia"/>
                <w:bCs/>
                <w:snapToGrid w:val="0"/>
                <w:kern w:val="0"/>
              </w:rPr>
              <w:t>1-1-1</w:t>
            </w:r>
            <w:r>
              <w:rPr>
                <w:rFonts w:hint="eastAsia"/>
                <w:bCs/>
                <w:snapToGrid w:val="0"/>
                <w:kern w:val="0"/>
              </w:rPr>
              <w:t>能運用五官觀察體驗、探究環境中的事物。</w:t>
            </w:r>
          </w:p>
        </w:tc>
      </w:tr>
      <w:tr w:rsidR="00914E9A" w:rsidTr="00091E56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914E9A" w:rsidRDefault="00914E9A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lastRenderedPageBreak/>
              <w:t>五</w:t>
            </w:r>
          </w:p>
        </w:tc>
        <w:tc>
          <w:tcPr>
            <w:tcW w:w="528" w:type="dxa"/>
            <w:shd w:val="clear" w:color="000000" w:fill="auto"/>
          </w:tcPr>
          <w:p w:rsidR="00914E9A" w:rsidRDefault="00914E9A" w:rsidP="00091E56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二、</w:t>
            </w:r>
            <w:r>
              <w:rPr>
                <w:rFonts w:hint="eastAsia"/>
                <w:bCs/>
                <w:snapToGrid w:val="0"/>
                <w:kern w:val="0"/>
              </w:rPr>
              <w:t>20</w:t>
            </w:r>
            <w:r>
              <w:rPr>
                <w:rFonts w:hint="eastAsia"/>
                <w:bCs/>
                <w:snapToGrid w:val="0"/>
                <w:kern w:val="0"/>
              </w:rPr>
              <w:t>以內的加減</w:t>
            </w:r>
            <w:r>
              <w:rPr>
                <w:rFonts w:hint="eastAsia"/>
                <w:bCs/>
                <w:snapToGrid w:val="0"/>
                <w:kern w:val="0"/>
              </w:rPr>
              <w:tab/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</w:p>
        </w:tc>
        <w:tc>
          <w:tcPr>
            <w:tcW w:w="528" w:type="dxa"/>
            <w:shd w:val="clear" w:color="000000" w:fill="auto"/>
          </w:tcPr>
          <w:p w:rsidR="00914E9A" w:rsidRDefault="00914E9A" w:rsidP="00091E56">
            <w:pPr>
              <w:spacing w:line="0" w:lineRule="atLeast"/>
              <w:ind w:leftChars="17" w:left="42" w:hanging="1"/>
              <w:jc w:val="both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2-4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基本減法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2-5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減法心算練習園地</w:t>
            </w:r>
          </w:p>
        </w:tc>
        <w:tc>
          <w:tcPr>
            <w:tcW w:w="2812" w:type="dxa"/>
            <w:shd w:val="clear" w:color="000000" w:fill="auto"/>
          </w:tcPr>
          <w:p w:rsidR="00914E9A" w:rsidRDefault="00914E9A" w:rsidP="00091E56">
            <w:pPr>
              <w:spacing w:line="0" w:lineRule="atLeast"/>
              <w:ind w:leftChars="12" w:left="29" w:rightChars="6" w:right="14"/>
              <w:rPr>
                <w:rFonts w:hint="eastAsia"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1-n-05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能熟練基本加減法。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1-n-06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能做一位數之連加、連減與加減混合計算。</w:t>
            </w:r>
          </w:p>
        </w:tc>
        <w:tc>
          <w:tcPr>
            <w:tcW w:w="2491" w:type="dxa"/>
            <w:shd w:val="clear" w:color="000000" w:fill="auto"/>
          </w:tcPr>
          <w:p w:rsidR="00914E9A" w:rsidRDefault="00914E9A" w:rsidP="00914E9A">
            <w:pPr>
              <w:spacing w:line="0" w:lineRule="atLeast"/>
              <w:ind w:leftChars="5" w:left="12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學會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20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以內數的退位減法。</w:t>
            </w:r>
          </w:p>
          <w:p w:rsidR="00914E9A" w:rsidRDefault="00914E9A" w:rsidP="00914E9A">
            <w:pPr>
              <w:spacing w:line="0" w:lineRule="atLeast"/>
              <w:ind w:leftChars="5" w:left="12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2.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熟練減法的心算。</w:t>
            </w:r>
          </w:p>
          <w:p w:rsidR="00914E9A" w:rsidRDefault="00914E9A" w:rsidP="00914E9A">
            <w:pPr>
              <w:spacing w:line="0" w:lineRule="atLeast"/>
              <w:ind w:leftChars="5" w:left="12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3.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進行第二單元的重點練習。</w:t>
            </w:r>
          </w:p>
        </w:tc>
        <w:tc>
          <w:tcPr>
            <w:tcW w:w="380" w:type="dxa"/>
            <w:shd w:val="clear" w:color="000000" w:fill="auto"/>
            <w:vAlign w:val="center"/>
          </w:tcPr>
          <w:p w:rsidR="00914E9A" w:rsidRDefault="00914E9A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3</w:t>
            </w:r>
          </w:p>
        </w:tc>
        <w:tc>
          <w:tcPr>
            <w:tcW w:w="922" w:type="dxa"/>
            <w:shd w:val="clear" w:color="000000" w:fill="auto"/>
          </w:tcPr>
          <w:p w:rsidR="00914E9A" w:rsidRDefault="00914E9A" w:rsidP="00091E56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紙筆評量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作業評量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口頭報告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紙筆測驗</w:t>
            </w:r>
          </w:p>
        </w:tc>
        <w:tc>
          <w:tcPr>
            <w:tcW w:w="2279" w:type="dxa"/>
            <w:shd w:val="clear" w:color="000000" w:fill="auto"/>
          </w:tcPr>
          <w:p w:rsidR="00914E9A" w:rsidRDefault="00914E9A" w:rsidP="00091E56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【生涯發展教育】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>
                <w:rPr>
                  <w:rFonts w:hint="eastAsia"/>
                  <w:bCs/>
                  <w:snapToGrid w:val="0"/>
                  <w:kern w:val="0"/>
                </w:rPr>
                <w:t>2-1-1</w:t>
              </w:r>
            </w:smartTag>
            <w:r>
              <w:rPr>
                <w:rFonts w:hint="eastAsia"/>
                <w:bCs/>
                <w:snapToGrid w:val="0"/>
                <w:kern w:val="0"/>
              </w:rPr>
              <w:t>培養互助合作的生活態度。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【環境教育】</w:t>
            </w:r>
            <w:r>
              <w:rPr>
                <w:rFonts w:hint="eastAsia"/>
                <w:bCs/>
                <w:snapToGrid w:val="0"/>
                <w:kern w:val="0"/>
              </w:rPr>
              <w:t>1-1-1</w:t>
            </w:r>
            <w:r>
              <w:rPr>
                <w:rFonts w:hint="eastAsia"/>
                <w:bCs/>
                <w:snapToGrid w:val="0"/>
                <w:kern w:val="0"/>
              </w:rPr>
              <w:t>能運用五官觀察體驗、探究環境中的事物。</w:t>
            </w:r>
          </w:p>
        </w:tc>
      </w:tr>
      <w:tr w:rsidR="00914E9A" w:rsidTr="00091E56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914E9A" w:rsidRDefault="00914E9A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六</w:t>
            </w:r>
          </w:p>
        </w:tc>
        <w:tc>
          <w:tcPr>
            <w:tcW w:w="528" w:type="dxa"/>
            <w:shd w:val="clear" w:color="000000" w:fill="auto"/>
          </w:tcPr>
          <w:p w:rsidR="00914E9A" w:rsidRDefault="00914E9A" w:rsidP="00091E56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三、長度</w:t>
            </w:r>
            <w:r>
              <w:rPr>
                <w:rFonts w:hint="eastAsia"/>
                <w:bCs/>
                <w:snapToGrid w:val="0"/>
                <w:kern w:val="0"/>
              </w:rPr>
              <w:tab/>
            </w:r>
          </w:p>
        </w:tc>
        <w:tc>
          <w:tcPr>
            <w:tcW w:w="528" w:type="dxa"/>
            <w:shd w:val="clear" w:color="000000" w:fill="auto"/>
          </w:tcPr>
          <w:p w:rsidR="00914E9A" w:rsidRDefault="00914E9A" w:rsidP="00091E56">
            <w:pPr>
              <w:spacing w:line="0" w:lineRule="atLeast"/>
              <w:ind w:leftChars="17" w:left="42" w:hanging="1"/>
              <w:jc w:val="both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3-1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量長度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3-2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長度的比較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 xml:space="preserve">  </w:t>
            </w:r>
          </w:p>
        </w:tc>
        <w:tc>
          <w:tcPr>
            <w:tcW w:w="2812" w:type="dxa"/>
            <w:shd w:val="clear" w:color="000000" w:fill="auto"/>
          </w:tcPr>
          <w:p w:rsidR="00914E9A" w:rsidRDefault="00914E9A" w:rsidP="00914E9A">
            <w:pPr>
              <w:spacing w:line="0" w:lineRule="atLeast"/>
              <w:ind w:leftChars="12" w:left="29" w:rightChars="6" w:right="14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1-n-01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能認識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100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以內的數及「個位」、「十位」的位名，並進行位值單位的換算。</w:t>
            </w:r>
          </w:p>
          <w:p w:rsidR="00914E9A" w:rsidRDefault="00914E9A" w:rsidP="00914E9A">
            <w:pPr>
              <w:spacing w:line="0" w:lineRule="atLeast"/>
              <w:ind w:leftChars="12" w:left="29" w:rightChars="6" w:right="14"/>
              <w:rPr>
                <w:rFonts w:hint="eastAsia"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1-s-01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能認識直線與曲線。</w:t>
            </w:r>
          </w:p>
        </w:tc>
        <w:tc>
          <w:tcPr>
            <w:tcW w:w="2491" w:type="dxa"/>
            <w:shd w:val="clear" w:color="000000" w:fill="auto"/>
          </w:tcPr>
          <w:p w:rsidR="00914E9A" w:rsidRDefault="00914E9A" w:rsidP="00914E9A">
            <w:pPr>
              <w:spacing w:line="0" w:lineRule="atLeast"/>
              <w:ind w:leftChars="5" w:left="12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利用個別單位實測物件的長度，並比較長短。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2.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連結合成分解的經驗、加減運算，與長度比較的經驗。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3.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透過點數數量的方式，比較兩物長度。</w:t>
            </w:r>
          </w:p>
        </w:tc>
        <w:tc>
          <w:tcPr>
            <w:tcW w:w="380" w:type="dxa"/>
            <w:shd w:val="clear" w:color="000000" w:fill="auto"/>
            <w:vAlign w:val="center"/>
          </w:tcPr>
          <w:p w:rsidR="00914E9A" w:rsidRDefault="00914E9A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3</w:t>
            </w:r>
          </w:p>
        </w:tc>
        <w:tc>
          <w:tcPr>
            <w:tcW w:w="922" w:type="dxa"/>
            <w:shd w:val="clear" w:color="000000" w:fill="auto"/>
          </w:tcPr>
          <w:p w:rsidR="00914E9A" w:rsidRDefault="00914E9A" w:rsidP="00091E56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紙筆評量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作業評量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紙筆測驗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實際演練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課堂問答</w:t>
            </w:r>
          </w:p>
        </w:tc>
        <w:tc>
          <w:tcPr>
            <w:tcW w:w="2279" w:type="dxa"/>
            <w:shd w:val="clear" w:color="000000" w:fill="auto"/>
          </w:tcPr>
          <w:p w:rsidR="00914E9A" w:rsidRDefault="00914E9A" w:rsidP="00091E56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【生涯發展教育】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>
                <w:rPr>
                  <w:rFonts w:hint="eastAsia"/>
                  <w:bCs/>
                  <w:snapToGrid w:val="0"/>
                  <w:kern w:val="0"/>
                </w:rPr>
                <w:t>2-1-1</w:t>
              </w:r>
            </w:smartTag>
            <w:r>
              <w:rPr>
                <w:rFonts w:hint="eastAsia"/>
                <w:bCs/>
                <w:snapToGrid w:val="0"/>
                <w:kern w:val="0"/>
              </w:rPr>
              <w:t>培養互助合作的生活態度。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【性別平等教育】</w:t>
            </w:r>
            <w:r>
              <w:rPr>
                <w:rFonts w:hint="eastAsia"/>
                <w:bCs/>
                <w:snapToGrid w:val="0"/>
                <w:kern w:val="0"/>
              </w:rPr>
              <w:t>2-1-3</w:t>
            </w:r>
            <w:r>
              <w:rPr>
                <w:rFonts w:hint="eastAsia"/>
                <w:bCs/>
                <w:snapToGrid w:val="0"/>
                <w:kern w:val="0"/>
              </w:rPr>
              <w:t>表達自己的意見和感受，不受性別的限制。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【環境教育】</w:t>
            </w:r>
            <w:r>
              <w:rPr>
                <w:rFonts w:hint="eastAsia"/>
                <w:bCs/>
                <w:snapToGrid w:val="0"/>
                <w:kern w:val="0"/>
              </w:rPr>
              <w:t>1-1-1</w:t>
            </w:r>
            <w:r>
              <w:rPr>
                <w:rFonts w:hint="eastAsia"/>
                <w:bCs/>
                <w:snapToGrid w:val="0"/>
                <w:kern w:val="0"/>
              </w:rPr>
              <w:t>能運用五官觀察體驗、探究環境中的事物。</w:t>
            </w:r>
          </w:p>
        </w:tc>
      </w:tr>
      <w:tr w:rsidR="00912C6F" w:rsidTr="00091E56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912C6F" w:rsidRDefault="00912C6F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七</w:t>
            </w:r>
          </w:p>
        </w:tc>
        <w:tc>
          <w:tcPr>
            <w:tcW w:w="528" w:type="dxa"/>
            <w:shd w:val="clear" w:color="000000" w:fill="auto"/>
          </w:tcPr>
          <w:p w:rsidR="00912C6F" w:rsidRDefault="00912C6F" w:rsidP="00091E56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三、長度四、二位數的加法</w:t>
            </w:r>
            <w:r>
              <w:rPr>
                <w:rFonts w:hint="eastAsia"/>
                <w:bCs/>
                <w:snapToGrid w:val="0"/>
                <w:kern w:val="0"/>
              </w:rPr>
              <w:tab/>
            </w:r>
          </w:p>
        </w:tc>
        <w:tc>
          <w:tcPr>
            <w:tcW w:w="528" w:type="dxa"/>
            <w:shd w:val="clear" w:color="000000" w:fill="auto"/>
          </w:tcPr>
          <w:p w:rsidR="00912C6F" w:rsidRDefault="00912C6F" w:rsidP="00091E56">
            <w:pPr>
              <w:spacing w:line="0" w:lineRule="atLeast"/>
              <w:ind w:leftChars="17" w:left="42" w:hanging="1"/>
              <w:jc w:val="both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3-3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長度的合成和分解練習園地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4-1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不進位加法</w:t>
            </w:r>
          </w:p>
        </w:tc>
        <w:tc>
          <w:tcPr>
            <w:tcW w:w="2812" w:type="dxa"/>
            <w:shd w:val="clear" w:color="000000" w:fill="auto"/>
          </w:tcPr>
          <w:p w:rsidR="00912C6F" w:rsidRDefault="00912C6F" w:rsidP="00914E9A">
            <w:pPr>
              <w:spacing w:line="0" w:lineRule="atLeast"/>
              <w:ind w:leftChars="12" w:left="29" w:rightChars="6" w:right="14"/>
              <w:rPr>
                <w:rFonts w:hint="eastAsia"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1-n-04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能從合成、分解的活動中，理解加減法的意義，使用＋、－、＝做橫式紀錄與直式紀錄，並解決生活中的問題。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1-n-05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能熟練基本加減法。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1-n-10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能利用間接比較或以個別單位實測的方法比較物體的長短。</w:t>
            </w:r>
          </w:p>
        </w:tc>
        <w:tc>
          <w:tcPr>
            <w:tcW w:w="2491" w:type="dxa"/>
            <w:shd w:val="clear" w:color="000000" w:fill="auto"/>
          </w:tcPr>
          <w:p w:rsidR="00912C6F" w:rsidRDefault="00912C6F" w:rsidP="00914E9A">
            <w:pPr>
              <w:spacing w:line="0" w:lineRule="atLeast"/>
              <w:ind w:leftChars="5" w:left="12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用加、減算式解決長度合成與分解問題。</w:t>
            </w:r>
          </w:p>
          <w:p w:rsidR="00912C6F" w:rsidRDefault="00912C6F" w:rsidP="00914E9A">
            <w:pPr>
              <w:spacing w:line="0" w:lineRule="atLeast"/>
              <w:ind w:leftChars="5" w:left="12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2.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進行第三單元的重點練習。</w:t>
            </w:r>
          </w:p>
          <w:p w:rsidR="00912C6F" w:rsidRDefault="00912C6F" w:rsidP="00914E9A">
            <w:pPr>
              <w:spacing w:line="0" w:lineRule="atLeast"/>
              <w:ind w:leftChars="5" w:left="12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3.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探索並掌握和為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99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以內不進位加法的運算方法，並能正確運算。</w:t>
            </w:r>
          </w:p>
        </w:tc>
        <w:tc>
          <w:tcPr>
            <w:tcW w:w="380" w:type="dxa"/>
            <w:shd w:val="clear" w:color="000000" w:fill="auto"/>
            <w:vAlign w:val="center"/>
          </w:tcPr>
          <w:p w:rsidR="00912C6F" w:rsidRDefault="00912C6F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3</w:t>
            </w:r>
          </w:p>
        </w:tc>
        <w:tc>
          <w:tcPr>
            <w:tcW w:w="922" w:type="dxa"/>
            <w:shd w:val="clear" w:color="000000" w:fill="auto"/>
          </w:tcPr>
          <w:p w:rsidR="00912C6F" w:rsidRDefault="00912C6F" w:rsidP="00091E56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紙筆評量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作業評量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紙筆測驗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實際演練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課堂問答</w:t>
            </w:r>
          </w:p>
        </w:tc>
        <w:tc>
          <w:tcPr>
            <w:tcW w:w="2279" w:type="dxa"/>
            <w:shd w:val="clear" w:color="000000" w:fill="auto"/>
          </w:tcPr>
          <w:p w:rsidR="00912C6F" w:rsidRDefault="00912C6F" w:rsidP="00912C6F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【生涯發展教育】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>
                <w:rPr>
                  <w:rFonts w:hint="eastAsia"/>
                  <w:bCs/>
                  <w:snapToGrid w:val="0"/>
                  <w:kern w:val="0"/>
                </w:rPr>
                <w:t>1-1-1</w:t>
              </w:r>
            </w:smartTag>
            <w:r>
              <w:rPr>
                <w:rFonts w:hint="eastAsia"/>
                <w:bCs/>
                <w:snapToGrid w:val="0"/>
                <w:kern w:val="0"/>
              </w:rPr>
              <w:t>養成良好的個人習慣與態度。</w:t>
            </w:r>
          </w:p>
          <w:p w:rsidR="00912C6F" w:rsidRDefault="00912C6F" w:rsidP="00912C6F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【環境教育】</w:t>
            </w:r>
            <w:r>
              <w:rPr>
                <w:rFonts w:hint="eastAsia"/>
                <w:bCs/>
                <w:snapToGrid w:val="0"/>
                <w:kern w:val="0"/>
              </w:rPr>
              <w:t>1-1-1</w:t>
            </w:r>
            <w:r>
              <w:rPr>
                <w:rFonts w:hint="eastAsia"/>
                <w:bCs/>
                <w:snapToGrid w:val="0"/>
                <w:kern w:val="0"/>
              </w:rPr>
              <w:t>能運用五官觀察體驗、探究環境中的事物。</w:t>
            </w:r>
          </w:p>
        </w:tc>
      </w:tr>
      <w:tr w:rsidR="00912C6F" w:rsidTr="00091E56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912C6F" w:rsidRDefault="00912C6F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八</w:t>
            </w:r>
          </w:p>
        </w:tc>
        <w:tc>
          <w:tcPr>
            <w:tcW w:w="528" w:type="dxa"/>
            <w:shd w:val="clear" w:color="000000" w:fill="auto"/>
          </w:tcPr>
          <w:p w:rsidR="00912C6F" w:rsidRDefault="00912C6F" w:rsidP="00091E56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四、二位數的加法</w:t>
            </w:r>
            <w:r>
              <w:rPr>
                <w:rFonts w:hint="eastAsia"/>
                <w:bCs/>
                <w:snapToGrid w:val="0"/>
                <w:kern w:val="0"/>
              </w:rPr>
              <w:tab/>
            </w:r>
          </w:p>
        </w:tc>
        <w:tc>
          <w:tcPr>
            <w:tcW w:w="528" w:type="dxa"/>
            <w:shd w:val="clear" w:color="000000" w:fill="auto"/>
          </w:tcPr>
          <w:p w:rsidR="00912C6F" w:rsidRDefault="00912C6F" w:rsidP="00912C6F">
            <w:pPr>
              <w:spacing w:line="0" w:lineRule="atLeast"/>
              <w:ind w:leftChars="17" w:left="42" w:hanging="1"/>
              <w:jc w:val="both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4-2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進位加法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4-3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加法直式紀錄</w:t>
            </w:r>
          </w:p>
        </w:tc>
        <w:tc>
          <w:tcPr>
            <w:tcW w:w="2812" w:type="dxa"/>
            <w:shd w:val="clear" w:color="000000" w:fill="auto"/>
          </w:tcPr>
          <w:p w:rsidR="00912C6F" w:rsidRDefault="00912C6F" w:rsidP="00912C6F">
            <w:pPr>
              <w:spacing w:line="0" w:lineRule="atLeast"/>
              <w:ind w:leftChars="12" w:left="29" w:rightChars="6" w:right="14"/>
              <w:rPr>
                <w:rFonts w:hint="eastAsia"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1-n-04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能從合成、分解的活動中，理解加減法的意義，使用＋、－、＝做橫式紀錄與直式紀錄，並解決生活中的問題。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1-n-05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能熟練基本加減法。</w:t>
            </w:r>
          </w:p>
        </w:tc>
        <w:tc>
          <w:tcPr>
            <w:tcW w:w="2491" w:type="dxa"/>
            <w:shd w:val="clear" w:color="000000" w:fill="auto"/>
          </w:tcPr>
          <w:p w:rsidR="00912C6F" w:rsidRDefault="00912C6F" w:rsidP="00912C6F">
            <w:pPr>
              <w:spacing w:line="0" w:lineRule="atLeast"/>
              <w:ind w:leftChars="5" w:left="12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探索並掌握和為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99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以內進位加法的運算方法，並能正確運算。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2.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能用直式記錄加法。</w:t>
            </w:r>
          </w:p>
        </w:tc>
        <w:tc>
          <w:tcPr>
            <w:tcW w:w="380" w:type="dxa"/>
            <w:shd w:val="clear" w:color="000000" w:fill="auto"/>
            <w:vAlign w:val="center"/>
          </w:tcPr>
          <w:p w:rsidR="00912C6F" w:rsidRDefault="00912C6F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3</w:t>
            </w:r>
          </w:p>
        </w:tc>
        <w:tc>
          <w:tcPr>
            <w:tcW w:w="922" w:type="dxa"/>
            <w:shd w:val="clear" w:color="000000" w:fill="auto"/>
          </w:tcPr>
          <w:p w:rsidR="00912C6F" w:rsidRDefault="00912C6F" w:rsidP="00091E56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紙筆評量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作業評量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習作評量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課堂問答</w:t>
            </w:r>
          </w:p>
        </w:tc>
        <w:tc>
          <w:tcPr>
            <w:tcW w:w="2279" w:type="dxa"/>
            <w:shd w:val="clear" w:color="000000" w:fill="auto"/>
          </w:tcPr>
          <w:p w:rsidR="00912C6F" w:rsidRDefault="00912C6F" w:rsidP="00912C6F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【生涯發展教育】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>
                <w:rPr>
                  <w:rFonts w:hint="eastAsia"/>
                  <w:bCs/>
                  <w:snapToGrid w:val="0"/>
                  <w:kern w:val="0"/>
                </w:rPr>
                <w:t>1-1-1</w:t>
              </w:r>
            </w:smartTag>
            <w:r>
              <w:rPr>
                <w:rFonts w:hint="eastAsia"/>
                <w:bCs/>
                <w:snapToGrid w:val="0"/>
                <w:kern w:val="0"/>
              </w:rPr>
              <w:t>養成良好的個人習慣與態度。</w:t>
            </w:r>
          </w:p>
          <w:p w:rsidR="00912C6F" w:rsidRDefault="00912C6F" w:rsidP="00912C6F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【環境教育】</w:t>
            </w:r>
            <w:r>
              <w:rPr>
                <w:rFonts w:hint="eastAsia"/>
                <w:bCs/>
                <w:snapToGrid w:val="0"/>
                <w:kern w:val="0"/>
              </w:rPr>
              <w:t>1-1-1</w:t>
            </w:r>
            <w:r>
              <w:rPr>
                <w:rFonts w:hint="eastAsia"/>
                <w:bCs/>
                <w:snapToGrid w:val="0"/>
                <w:kern w:val="0"/>
              </w:rPr>
              <w:t>能運用五官觀察體驗、探究環境中的事物。</w:t>
            </w:r>
          </w:p>
        </w:tc>
      </w:tr>
      <w:tr w:rsidR="00912C6F" w:rsidTr="00091E56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912C6F" w:rsidRDefault="00912C6F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九</w:t>
            </w:r>
          </w:p>
        </w:tc>
        <w:tc>
          <w:tcPr>
            <w:tcW w:w="528" w:type="dxa"/>
            <w:shd w:val="clear" w:color="000000" w:fill="auto"/>
          </w:tcPr>
          <w:p w:rsidR="00912C6F" w:rsidRDefault="00912C6F" w:rsidP="00091E56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四、二位數的加法</w:t>
            </w:r>
          </w:p>
        </w:tc>
        <w:tc>
          <w:tcPr>
            <w:tcW w:w="528" w:type="dxa"/>
            <w:shd w:val="clear" w:color="000000" w:fill="auto"/>
          </w:tcPr>
          <w:p w:rsidR="00912C6F" w:rsidRDefault="00912C6F" w:rsidP="00912C6F">
            <w:pPr>
              <w:spacing w:line="0" w:lineRule="atLeast"/>
              <w:ind w:leftChars="17" w:left="42" w:hanging="1"/>
              <w:jc w:val="both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4-4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解題練習園地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</w:r>
          </w:p>
        </w:tc>
        <w:tc>
          <w:tcPr>
            <w:tcW w:w="2812" w:type="dxa"/>
            <w:shd w:val="clear" w:color="000000" w:fill="auto"/>
          </w:tcPr>
          <w:p w:rsidR="00912C6F" w:rsidRDefault="00912C6F" w:rsidP="00912C6F">
            <w:pPr>
              <w:spacing w:line="0" w:lineRule="atLeast"/>
              <w:ind w:leftChars="12" w:left="29" w:rightChars="6" w:right="14"/>
              <w:rPr>
                <w:rFonts w:hint="eastAsia"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1-n-04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能從合成、分解的活動中，理解加減法的意義，使用＋、－、＝做橫式紀錄與直式紀錄，並解決生活中的問題。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1-n-05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能熟練基本加減法。</w:t>
            </w:r>
          </w:p>
        </w:tc>
        <w:tc>
          <w:tcPr>
            <w:tcW w:w="2491" w:type="dxa"/>
            <w:shd w:val="clear" w:color="000000" w:fill="auto"/>
          </w:tcPr>
          <w:p w:rsidR="00912C6F" w:rsidRDefault="00912C6F" w:rsidP="00912C6F">
            <w:pPr>
              <w:spacing w:line="0" w:lineRule="atLeast"/>
              <w:ind w:leftChars="5" w:left="12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探索並掌握和為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99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以內不進位加法、進位加法的運算方法，並能正確運算。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2.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進行第四單元的重點練習。</w:t>
            </w:r>
          </w:p>
        </w:tc>
        <w:tc>
          <w:tcPr>
            <w:tcW w:w="380" w:type="dxa"/>
            <w:shd w:val="clear" w:color="000000" w:fill="auto"/>
            <w:vAlign w:val="center"/>
          </w:tcPr>
          <w:p w:rsidR="00912C6F" w:rsidRDefault="00912C6F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3</w:t>
            </w:r>
          </w:p>
        </w:tc>
        <w:tc>
          <w:tcPr>
            <w:tcW w:w="922" w:type="dxa"/>
            <w:shd w:val="clear" w:color="000000" w:fill="auto"/>
          </w:tcPr>
          <w:p w:rsidR="00912C6F" w:rsidRDefault="00912C6F" w:rsidP="00091E56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紙筆評量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作業評量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習作評量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課堂問答</w:t>
            </w:r>
          </w:p>
        </w:tc>
        <w:tc>
          <w:tcPr>
            <w:tcW w:w="2279" w:type="dxa"/>
            <w:shd w:val="clear" w:color="000000" w:fill="auto"/>
          </w:tcPr>
          <w:p w:rsidR="00912C6F" w:rsidRDefault="00912C6F" w:rsidP="00912C6F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【性別平等教育】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>
                <w:rPr>
                  <w:rFonts w:hint="eastAsia"/>
                  <w:bCs/>
                  <w:snapToGrid w:val="0"/>
                  <w:kern w:val="0"/>
                </w:rPr>
                <w:t>2-1-3</w:t>
              </w:r>
            </w:smartTag>
            <w:r>
              <w:rPr>
                <w:rFonts w:hint="eastAsia"/>
                <w:bCs/>
                <w:snapToGrid w:val="0"/>
                <w:kern w:val="0"/>
              </w:rPr>
              <w:t>表達自己的意見和感受，不受性別的限制。</w:t>
            </w:r>
          </w:p>
          <w:p w:rsidR="00912C6F" w:rsidRDefault="00912C6F" w:rsidP="00912C6F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【環境教育】</w:t>
            </w:r>
            <w:r>
              <w:rPr>
                <w:rFonts w:hint="eastAsia"/>
                <w:bCs/>
                <w:snapToGrid w:val="0"/>
                <w:kern w:val="0"/>
              </w:rPr>
              <w:t>1-1-1</w:t>
            </w:r>
            <w:r>
              <w:rPr>
                <w:rFonts w:hint="eastAsia"/>
                <w:bCs/>
                <w:snapToGrid w:val="0"/>
                <w:kern w:val="0"/>
              </w:rPr>
              <w:t>能運用五官觀察體驗、探究環境中的事物。</w:t>
            </w:r>
          </w:p>
        </w:tc>
      </w:tr>
      <w:tr w:rsidR="00912C6F" w:rsidTr="00091E56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912C6F" w:rsidRDefault="00912C6F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十</w:t>
            </w:r>
          </w:p>
        </w:tc>
        <w:tc>
          <w:tcPr>
            <w:tcW w:w="528" w:type="dxa"/>
            <w:shd w:val="clear" w:color="000000" w:fill="auto"/>
          </w:tcPr>
          <w:p w:rsidR="00912C6F" w:rsidRDefault="00912C6F" w:rsidP="00912C6F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綜合與應用</w:t>
            </w:r>
            <w:r>
              <w:rPr>
                <w:rFonts w:hint="eastAsia"/>
                <w:bCs/>
                <w:snapToGrid w:val="0"/>
                <w:kern w:val="0"/>
              </w:rPr>
              <w:t>(</w:t>
            </w:r>
            <w:r>
              <w:rPr>
                <w:rFonts w:hint="eastAsia"/>
                <w:bCs/>
                <w:snapToGrid w:val="0"/>
                <w:kern w:val="0"/>
              </w:rPr>
              <w:t>一</w:t>
            </w:r>
            <w:r>
              <w:rPr>
                <w:rFonts w:hint="eastAsia"/>
                <w:bCs/>
                <w:snapToGrid w:val="0"/>
                <w:kern w:val="0"/>
              </w:rPr>
              <w:t>)</w:t>
            </w:r>
            <w:r>
              <w:rPr>
                <w:rFonts w:hint="eastAsia"/>
                <w:bCs/>
                <w:snapToGrid w:val="0"/>
                <w:kern w:val="0"/>
              </w:rPr>
              <w:tab/>
            </w:r>
          </w:p>
        </w:tc>
        <w:tc>
          <w:tcPr>
            <w:tcW w:w="528" w:type="dxa"/>
            <w:shd w:val="clear" w:color="000000" w:fill="auto"/>
          </w:tcPr>
          <w:p w:rsidR="00912C6F" w:rsidRDefault="00912C6F" w:rsidP="00091E56">
            <w:pPr>
              <w:spacing w:line="0" w:lineRule="atLeast"/>
              <w:ind w:leftChars="17" w:left="42" w:hanging="1"/>
              <w:jc w:val="both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丟花片遊戲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2.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釣魚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3.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比長短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4.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走迷宮</w:t>
            </w:r>
          </w:p>
        </w:tc>
        <w:tc>
          <w:tcPr>
            <w:tcW w:w="2812" w:type="dxa"/>
            <w:shd w:val="clear" w:color="000000" w:fill="auto"/>
          </w:tcPr>
          <w:p w:rsidR="00912C6F" w:rsidRDefault="00912C6F" w:rsidP="00912C6F">
            <w:pPr>
              <w:spacing w:line="0" w:lineRule="atLeast"/>
              <w:ind w:leftChars="12" w:left="29" w:rightChars="6" w:right="14"/>
              <w:rPr>
                <w:rFonts w:hint="eastAsia"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1-n-01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能認識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100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以內的數及「個位」、「十位」的位名，並進行位值單位的換算。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1-n-04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能從合成、分解的活動中，理解加減法的意義，使用＋、－、＝做橫式紀錄與直式紀錄，並解決生活中的問題。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1-n-05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能熟練基本加減法。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1-n-10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能利用間接比較或以個別單位實測的方法比較物體的長短。</w:t>
            </w:r>
          </w:p>
        </w:tc>
        <w:tc>
          <w:tcPr>
            <w:tcW w:w="2491" w:type="dxa"/>
            <w:shd w:val="clear" w:color="000000" w:fill="auto"/>
          </w:tcPr>
          <w:p w:rsidR="00912C6F" w:rsidRDefault="00912C6F" w:rsidP="00912C6F">
            <w:pPr>
              <w:spacing w:line="0" w:lineRule="atLeast"/>
              <w:ind w:leftChars="5" w:left="12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能認識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100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以內的數，並理解幾個十和幾個一合起來是幾十幾。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2.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能熟練十幾減幾的基本減法。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3.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能透過個別單位的測量，比較物件的長短。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4.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能做二位數加一位數（進位）及二位數</w:t>
            </w:r>
            <w:smartTag w:uri="urn:schemas-microsoft-com:office:smarttags" w:element="chmetcnv">
              <w:smartTagPr>
                <w:attr w:name="TCSC" w:val="1"/>
                <w:attr w:name="NumberType" w:val="3"/>
                <w:attr w:name="Negative" w:val="False"/>
                <w:attr w:name="HasSpace" w:val="False"/>
                <w:attr w:name="SourceValue" w:val="2"/>
                <w:attr w:name="UnitName" w:val="兩"/>
              </w:smartTagPr>
              <w:r>
                <w:rPr>
                  <w:rFonts w:hint="eastAsia"/>
                  <w:bCs/>
                  <w:snapToGrid w:val="0"/>
                  <w:kern w:val="0"/>
                  <w:sz w:val="20"/>
                </w:rPr>
                <w:t>二兩</w:t>
              </w:r>
            </w:smartTag>
            <w:r>
              <w:rPr>
                <w:rFonts w:hint="eastAsia"/>
                <w:bCs/>
                <w:snapToGrid w:val="0"/>
                <w:kern w:val="0"/>
                <w:sz w:val="20"/>
              </w:rPr>
              <w:t>位數（不進位）的計算。</w:t>
            </w:r>
          </w:p>
        </w:tc>
        <w:tc>
          <w:tcPr>
            <w:tcW w:w="380" w:type="dxa"/>
            <w:shd w:val="clear" w:color="000000" w:fill="auto"/>
            <w:vAlign w:val="center"/>
          </w:tcPr>
          <w:p w:rsidR="00912C6F" w:rsidRDefault="00912C6F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3</w:t>
            </w:r>
          </w:p>
        </w:tc>
        <w:tc>
          <w:tcPr>
            <w:tcW w:w="922" w:type="dxa"/>
            <w:shd w:val="clear" w:color="000000" w:fill="auto"/>
          </w:tcPr>
          <w:p w:rsidR="00912C6F" w:rsidRDefault="00912C6F" w:rsidP="00091E56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紙筆評量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作業評量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口頭報告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習作評量</w:t>
            </w:r>
          </w:p>
        </w:tc>
        <w:tc>
          <w:tcPr>
            <w:tcW w:w="2279" w:type="dxa"/>
            <w:shd w:val="clear" w:color="000000" w:fill="auto"/>
          </w:tcPr>
          <w:p w:rsidR="00912C6F" w:rsidRDefault="00912C6F" w:rsidP="00091E56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【生涯發展教育】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>
                <w:rPr>
                  <w:rFonts w:hint="eastAsia"/>
                  <w:bCs/>
                  <w:snapToGrid w:val="0"/>
                  <w:kern w:val="0"/>
                </w:rPr>
                <w:t>2-1-1</w:t>
              </w:r>
            </w:smartTag>
            <w:r>
              <w:rPr>
                <w:rFonts w:hint="eastAsia"/>
                <w:bCs/>
                <w:snapToGrid w:val="0"/>
                <w:kern w:val="0"/>
              </w:rPr>
              <w:t>培養互助合作的生活態度。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【環境教育】</w:t>
            </w:r>
            <w:r>
              <w:rPr>
                <w:rFonts w:hint="eastAsia"/>
                <w:bCs/>
                <w:snapToGrid w:val="0"/>
                <w:kern w:val="0"/>
              </w:rPr>
              <w:t>1-1-1</w:t>
            </w:r>
            <w:r>
              <w:rPr>
                <w:rFonts w:hint="eastAsia"/>
                <w:bCs/>
                <w:snapToGrid w:val="0"/>
                <w:kern w:val="0"/>
              </w:rPr>
              <w:t>能運用五官觀察體驗、探究環境中的事物。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【環境教育】</w:t>
            </w:r>
            <w:r>
              <w:rPr>
                <w:rFonts w:hint="eastAsia"/>
                <w:bCs/>
                <w:snapToGrid w:val="0"/>
                <w:kern w:val="0"/>
              </w:rPr>
              <w:t>3-1-2</w:t>
            </w:r>
            <w:r>
              <w:rPr>
                <w:rFonts w:hint="eastAsia"/>
                <w:bCs/>
                <w:snapToGrid w:val="0"/>
                <w:kern w:val="0"/>
              </w:rPr>
              <w:t>能具有好奇心，體認人類在生態中的角色，以及自然環境與人的相互關係。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【海洋教育】</w:t>
            </w:r>
            <w:r>
              <w:rPr>
                <w:rFonts w:hint="eastAsia"/>
                <w:bCs/>
                <w:snapToGrid w:val="0"/>
                <w:kern w:val="0"/>
              </w:rPr>
              <w:t>1-1-2</w:t>
            </w:r>
            <w:r>
              <w:rPr>
                <w:rFonts w:hint="eastAsia"/>
                <w:bCs/>
                <w:snapToGrid w:val="0"/>
                <w:kern w:val="0"/>
              </w:rPr>
              <w:t>說明親水活動要注意的安全事項。</w:t>
            </w:r>
          </w:p>
        </w:tc>
      </w:tr>
      <w:tr w:rsidR="00912C6F" w:rsidTr="00091E56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912C6F" w:rsidRDefault="00912C6F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lastRenderedPageBreak/>
              <w:t>十一</w:t>
            </w:r>
          </w:p>
        </w:tc>
        <w:tc>
          <w:tcPr>
            <w:tcW w:w="528" w:type="dxa"/>
            <w:shd w:val="clear" w:color="000000" w:fill="auto"/>
          </w:tcPr>
          <w:p w:rsidR="00912C6F" w:rsidRDefault="00912C6F" w:rsidP="00091E56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五、二位數的減法</w:t>
            </w:r>
          </w:p>
        </w:tc>
        <w:tc>
          <w:tcPr>
            <w:tcW w:w="528" w:type="dxa"/>
            <w:shd w:val="clear" w:color="000000" w:fill="auto"/>
          </w:tcPr>
          <w:p w:rsidR="00912C6F" w:rsidRDefault="00912C6F" w:rsidP="00091E56">
            <w:pPr>
              <w:spacing w:line="0" w:lineRule="atLeast"/>
              <w:ind w:leftChars="17" w:left="42" w:hanging="1"/>
              <w:jc w:val="both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5-1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不退位減法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5-2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減法直式紀錄</w:t>
            </w:r>
          </w:p>
        </w:tc>
        <w:tc>
          <w:tcPr>
            <w:tcW w:w="2812" w:type="dxa"/>
            <w:shd w:val="clear" w:color="000000" w:fill="auto"/>
          </w:tcPr>
          <w:p w:rsidR="00912C6F" w:rsidRDefault="00912C6F" w:rsidP="00091E56">
            <w:pPr>
              <w:spacing w:line="0" w:lineRule="atLeast"/>
              <w:ind w:leftChars="12" w:left="29" w:rightChars="6" w:right="14"/>
              <w:rPr>
                <w:rFonts w:hint="eastAsia"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1-n-04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能從合成、分解的活動中，理解加減法的意義，使用＋、－、＝做橫式紀錄與直式紀錄，並解決生活中的問題。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1-n-05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能熟練基本加減法。</w:t>
            </w:r>
          </w:p>
        </w:tc>
        <w:tc>
          <w:tcPr>
            <w:tcW w:w="2491" w:type="dxa"/>
            <w:shd w:val="clear" w:color="000000" w:fill="auto"/>
          </w:tcPr>
          <w:p w:rsidR="00912C6F" w:rsidRDefault="00912C6F" w:rsidP="00912C6F">
            <w:pPr>
              <w:spacing w:line="0" w:lineRule="atLeast"/>
              <w:ind w:leftChars="5" w:left="12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在解決實際問題中，進一步理解減法的意義，感受數的減法運算與生活的連繫。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2.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探索並掌握被減數為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99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以內不退位減法的運算方法，並能正確運算。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3.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能用直式記錄減法。</w:t>
            </w:r>
          </w:p>
        </w:tc>
        <w:tc>
          <w:tcPr>
            <w:tcW w:w="380" w:type="dxa"/>
            <w:shd w:val="clear" w:color="000000" w:fill="auto"/>
            <w:vAlign w:val="center"/>
          </w:tcPr>
          <w:p w:rsidR="00912C6F" w:rsidRDefault="00912C6F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3</w:t>
            </w:r>
          </w:p>
        </w:tc>
        <w:tc>
          <w:tcPr>
            <w:tcW w:w="922" w:type="dxa"/>
            <w:shd w:val="clear" w:color="000000" w:fill="auto"/>
          </w:tcPr>
          <w:p w:rsidR="00912C6F" w:rsidRDefault="00912C6F" w:rsidP="00091E56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作業評量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口頭報告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紙筆測驗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習作評量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課堂問答</w:t>
            </w:r>
          </w:p>
        </w:tc>
        <w:tc>
          <w:tcPr>
            <w:tcW w:w="2279" w:type="dxa"/>
            <w:shd w:val="clear" w:color="000000" w:fill="auto"/>
          </w:tcPr>
          <w:p w:rsidR="00912C6F" w:rsidRDefault="00912C6F" w:rsidP="00912C6F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【生涯發展教育】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>
                <w:rPr>
                  <w:rFonts w:hint="eastAsia"/>
                  <w:bCs/>
                  <w:snapToGrid w:val="0"/>
                  <w:kern w:val="0"/>
                </w:rPr>
                <w:t>1-1-1</w:t>
              </w:r>
            </w:smartTag>
            <w:r>
              <w:rPr>
                <w:rFonts w:hint="eastAsia"/>
                <w:bCs/>
                <w:snapToGrid w:val="0"/>
                <w:kern w:val="0"/>
              </w:rPr>
              <w:t>養成良好的個人習慣與態度。</w:t>
            </w:r>
          </w:p>
          <w:p w:rsidR="00912C6F" w:rsidRDefault="00912C6F" w:rsidP="00912C6F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【環境教育】</w:t>
            </w:r>
            <w:r>
              <w:rPr>
                <w:rFonts w:hint="eastAsia"/>
                <w:bCs/>
                <w:snapToGrid w:val="0"/>
                <w:kern w:val="0"/>
              </w:rPr>
              <w:t>1-1-1</w:t>
            </w:r>
            <w:r>
              <w:rPr>
                <w:rFonts w:hint="eastAsia"/>
                <w:bCs/>
                <w:snapToGrid w:val="0"/>
                <w:kern w:val="0"/>
              </w:rPr>
              <w:t>能運用五官觀察體驗、探究環境中的事物。</w:t>
            </w:r>
          </w:p>
        </w:tc>
      </w:tr>
      <w:tr w:rsidR="00912C6F" w:rsidTr="00091E56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912C6F" w:rsidRDefault="00912C6F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十二</w:t>
            </w:r>
          </w:p>
        </w:tc>
        <w:tc>
          <w:tcPr>
            <w:tcW w:w="528" w:type="dxa"/>
            <w:shd w:val="clear" w:color="000000" w:fill="auto"/>
          </w:tcPr>
          <w:p w:rsidR="00912C6F" w:rsidRDefault="00912C6F" w:rsidP="00091E56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五、二位數的減法</w:t>
            </w:r>
            <w:r>
              <w:rPr>
                <w:rFonts w:hint="eastAsia"/>
                <w:bCs/>
                <w:snapToGrid w:val="0"/>
                <w:kern w:val="0"/>
              </w:rPr>
              <w:tab/>
            </w:r>
          </w:p>
        </w:tc>
        <w:tc>
          <w:tcPr>
            <w:tcW w:w="528" w:type="dxa"/>
            <w:shd w:val="clear" w:color="000000" w:fill="auto"/>
          </w:tcPr>
          <w:p w:rsidR="00912C6F" w:rsidRDefault="00912C6F" w:rsidP="00912C6F">
            <w:pPr>
              <w:spacing w:line="0" w:lineRule="atLeast"/>
              <w:ind w:leftChars="17" w:left="42" w:hanging="1"/>
              <w:jc w:val="both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5-3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解題練習園地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</w:r>
          </w:p>
        </w:tc>
        <w:tc>
          <w:tcPr>
            <w:tcW w:w="2812" w:type="dxa"/>
            <w:shd w:val="clear" w:color="000000" w:fill="auto"/>
          </w:tcPr>
          <w:p w:rsidR="00912C6F" w:rsidRDefault="00912C6F" w:rsidP="00912C6F">
            <w:pPr>
              <w:spacing w:line="0" w:lineRule="atLeast"/>
              <w:ind w:leftChars="12" w:left="29" w:rightChars="6" w:right="14"/>
              <w:rPr>
                <w:rFonts w:hint="eastAsia"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1-n-04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能從合成、分解的活動中，理解加減法的意義，使用＋、－、＝做橫式紀錄與直式紀錄，並解決生活中的問題。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1-n-05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能熟練基本加減法。</w:t>
            </w:r>
          </w:p>
        </w:tc>
        <w:tc>
          <w:tcPr>
            <w:tcW w:w="2491" w:type="dxa"/>
            <w:shd w:val="clear" w:color="000000" w:fill="auto"/>
          </w:tcPr>
          <w:p w:rsidR="00912C6F" w:rsidRDefault="00912C6F" w:rsidP="00912C6F">
            <w:pPr>
              <w:spacing w:line="0" w:lineRule="atLeast"/>
              <w:ind w:leftChars="5" w:left="12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探索並掌握被減數為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99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以內不退位減法的運算方法，並能正確運算。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2.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進行第五單元的重點練習。</w:t>
            </w:r>
          </w:p>
        </w:tc>
        <w:tc>
          <w:tcPr>
            <w:tcW w:w="380" w:type="dxa"/>
            <w:shd w:val="clear" w:color="000000" w:fill="auto"/>
            <w:vAlign w:val="center"/>
          </w:tcPr>
          <w:p w:rsidR="00912C6F" w:rsidRDefault="00912C6F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3</w:t>
            </w:r>
          </w:p>
        </w:tc>
        <w:tc>
          <w:tcPr>
            <w:tcW w:w="922" w:type="dxa"/>
            <w:shd w:val="clear" w:color="000000" w:fill="auto"/>
          </w:tcPr>
          <w:p w:rsidR="00912C6F" w:rsidRDefault="00912C6F" w:rsidP="00091E56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紙筆評量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作業評量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口頭報告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習作評量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課堂問答</w:t>
            </w:r>
          </w:p>
        </w:tc>
        <w:tc>
          <w:tcPr>
            <w:tcW w:w="2279" w:type="dxa"/>
            <w:shd w:val="clear" w:color="000000" w:fill="auto"/>
          </w:tcPr>
          <w:p w:rsidR="00912C6F" w:rsidRDefault="00912C6F" w:rsidP="00912C6F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【性別平等教育】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>
                <w:rPr>
                  <w:rFonts w:hint="eastAsia"/>
                  <w:bCs/>
                  <w:snapToGrid w:val="0"/>
                  <w:kern w:val="0"/>
                </w:rPr>
                <w:t>2-1-3</w:t>
              </w:r>
            </w:smartTag>
            <w:r>
              <w:rPr>
                <w:rFonts w:hint="eastAsia"/>
                <w:bCs/>
                <w:snapToGrid w:val="0"/>
                <w:kern w:val="0"/>
              </w:rPr>
              <w:t>表達自己的意見和感受，不受性別的限制。</w:t>
            </w:r>
          </w:p>
          <w:p w:rsidR="00912C6F" w:rsidRDefault="00912C6F" w:rsidP="00912C6F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【環境教育】</w:t>
            </w:r>
            <w:r>
              <w:rPr>
                <w:rFonts w:hint="eastAsia"/>
                <w:bCs/>
                <w:snapToGrid w:val="0"/>
                <w:kern w:val="0"/>
              </w:rPr>
              <w:t>1-1-1</w:t>
            </w:r>
            <w:r>
              <w:rPr>
                <w:rFonts w:hint="eastAsia"/>
                <w:bCs/>
                <w:snapToGrid w:val="0"/>
                <w:kern w:val="0"/>
              </w:rPr>
              <w:t>能運用五官觀察體驗、探究環境中的事物。</w:t>
            </w:r>
          </w:p>
        </w:tc>
      </w:tr>
      <w:tr w:rsidR="00F27A89" w:rsidTr="00091E56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F27A89" w:rsidRDefault="00F27A89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十三</w:t>
            </w:r>
          </w:p>
        </w:tc>
        <w:tc>
          <w:tcPr>
            <w:tcW w:w="528" w:type="dxa"/>
            <w:shd w:val="clear" w:color="000000" w:fill="auto"/>
          </w:tcPr>
          <w:p w:rsidR="00F27A89" w:rsidRDefault="00F27A89" w:rsidP="00912C6F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六、立體形體</w:t>
            </w:r>
          </w:p>
        </w:tc>
        <w:tc>
          <w:tcPr>
            <w:tcW w:w="528" w:type="dxa"/>
            <w:shd w:val="clear" w:color="000000" w:fill="auto"/>
          </w:tcPr>
          <w:p w:rsidR="00F27A89" w:rsidRDefault="00F27A89" w:rsidP="00091E56">
            <w:pPr>
              <w:spacing w:line="0" w:lineRule="atLeast"/>
              <w:ind w:leftChars="17" w:left="42" w:hanging="1"/>
              <w:jc w:val="both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6-1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堆形體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6-2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立體形體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6-3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複製形體練習園地</w:t>
            </w:r>
          </w:p>
        </w:tc>
        <w:tc>
          <w:tcPr>
            <w:tcW w:w="2812" w:type="dxa"/>
            <w:shd w:val="clear" w:color="000000" w:fill="auto"/>
          </w:tcPr>
          <w:p w:rsidR="00F27A89" w:rsidRDefault="00F27A89" w:rsidP="00912C6F">
            <w:pPr>
              <w:spacing w:line="0" w:lineRule="atLeast"/>
              <w:ind w:leftChars="12" w:left="29" w:rightChars="6" w:right="14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1-s-02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能辨認、描述與分類簡單平面圖形與立體形體。</w:t>
            </w:r>
          </w:p>
          <w:p w:rsidR="00F27A89" w:rsidRDefault="00F27A89" w:rsidP="00912C6F">
            <w:pPr>
              <w:spacing w:line="0" w:lineRule="atLeast"/>
              <w:ind w:leftChars="12" w:left="29" w:rightChars="6" w:right="14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1-s-03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能描繪或仿製簡單平面圖形。</w:t>
            </w:r>
          </w:p>
          <w:p w:rsidR="00F27A89" w:rsidRDefault="00F27A89" w:rsidP="00912C6F">
            <w:pPr>
              <w:spacing w:line="0" w:lineRule="atLeast"/>
              <w:ind w:leftChars="12" w:left="29" w:rightChars="6" w:right="14"/>
              <w:rPr>
                <w:rFonts w:hint="eastAsia"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1-s-04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能依給定圖示，將簡單形體做平面舖設與立體堆疊。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1-d-01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能對生活中的事件或活動做初步的分類與記錄。</w:t>
            </w:r>
          </w:p>
        </w:tc>
        <w:tc>
          <w:tcPr>
            <w:tcW w:w="2491" w:type="dxa"/>
            <w:shd w:val="clear" w:color="000000" w:fill="auto"/>
          </w:tcPr>
          <w:p w:rsidR="00F27A89" w:rsidRDefault="00F27A89" w:rsidP="00F27A89">
            <w:pPr>
              <w:spacing w:line="0" w:lineRule="atLeast"/>
              <w:ind w:leftChars="5" w:left="12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在操作活動中，認識簡單立體形體。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2.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利用堆疊和滾動的活動，認識平面和曲面。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3.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從立體形體中辨認並描繪出基本平面圖形。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4.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利用正方體進行立體堆疊的活動。</w:t>
            </w:r>
          </w:p>
          <w:p w:rsidR="00F27A89" w:rsidRDefault="00F27A89" w:rsidP="00F27A89">
            <w:pPr>
              <w:spacing w:line="0" w:lineRule="atLeast"/>
              <w:ind w:leftChars="5" w:left="12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5.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進行第六單元的重點練習。</w:t>
            </w:r>
          </w:p>
        </w:tc>
        <w:tc>
          <w:tcPr>
            <w:tcW w:w="380" w:type="dxa"/>
            <w:shd w:val="clear" w:color="000000" w:fill="auto"/>
            <w:vAlign w:val="center"/>
          </w:tcPr>
          <w:p w:rsidR="00F27A89" w:rsidRDefault="00F27A89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3</w:t>
            </w:r>
          </w:p>
        </w:tc>
        <w:tc>
          <w:tcPr>
            <w:tcW w:w="922" w:type="dxa"/>
            <w:shd w:val="clear" w:color="000000" w:fill="auto"/>
          </w:tcPr>
          <w:p w:rsidR="00F27A89" w:rsidRDefault="00F27A89" w:rsidP="00091E56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作業評量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紙筆測驗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習作評量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課堂問答</w:t>
            </w:r>
          </w:p>
        </w:tc>
        <w:tc>
          <w:tcPr>
            <w:tcW w:w="2279" w:type="dxa"/>
            <w:shd w:val="clear" w:color="000000" w:fill="auto"/>
          </w:tcPr>
          <w:p w:rsidR="00F27A89" w:rsidRDefault="00F27A89" w:rsidP="00F27A89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【生涯發展教育】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>
                <w:rPr>
                  <w:rFonts w:hint="eastAsia"/>
                  <w:bCs/>
                  <w:snapToGrid w:val="0"/>
                  <w:kern w:val="0"/>
                </w:rPr>
                <w:t>2-1-1</w:t>
              </w:r>
            </w:smartTag>
            <w:r>
              <w:rPr>
                <w:rFonts w:hint="eastAsia"/>
                <w:bCs/>
                <w:snapToGrid w:val="0"/>
                <w:kern w:val="0"/>
              </w:rPr>
              <w:t>培養互助合作的生活態度。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【家政教育】</w:t>
            </w:r>
            <w:r>
              <w:rPr>
                <w:rFonts w:hint="eastAsia"/>
                <w:bCs/>
                <w:snapToGrid w:val="0"/>
                <w:kern w:val="0"/>
              </w:rPr>
              <w:t>3-1-1</w:t>
            </w:r>
            <w:r>
              <w:rPr>
                <w:rFonts w:hint="eastAsia"/>
                <w:bCs/>
                <w:snapToGrid w:val="0"/>
                <w:kern w:val="0"/>
              </w:rPr>
              <w:t>了解自己所擁有的物品並願意與他人分享。</w:t>
            </w:r>
          </w:p>
          <w:p w:rsidR="00F27A89" w:rsidRDefault="00F27A89" w:rsidP="00F27A89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【環境教育】</w:t>
            </w:r>
            <w:r>
              <w:rPr>
                <w:rFonts w:hint="eastAsia"/>
                <w:bCs/>
                <w:snapToGrid w:val="0"/>
                <w:kern w:val="0"/>
              </w:rPr>
              <w:t>1-1-1</w:t>
            </w:r>
            <w:r>
              <w:rPr>
                <w:rFonts w:hint="eastAsia"/>
                <w:bCs/>
                <w:snapToGrid w:val="0"/>
                <w:kern w:val="0"/>
              </w:rPr>
              <w:t>能運用五官觀察體驗、探究環境中的事物。</w:t>
            </w:r>
          </w:p>
        </w:tc>
      </w:tr>
      <w:tr w:rsidR="00F27A89" w:rsidTr="00091E56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F27A89" w:rsidRDefault="00F27A89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十四</w:t>
            </w:r>
          </w:p>
        </w:tc>
        <w:tc>
          <w:tcPr>
            <w:tcW w:w="528" w:type="dxa"/>
            <w:shd w:val="clear" w:color="000000" w:fill="auto"/>
          </w:tcPr>
          <w:p w:rsidR="00F27A89" w:rsidRDefault="00F27A89" w:rsidP="00091E56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七、日期</w:t>
            </w:r>
            <w:r>
              <w:rPr>
                <w:rFonts w:hint="eastAsia"/>
                <w:bCs/>
                <w:snapToGrid w:val="0"/>
                <w:kern w:val="0"/>
              </w:rPr>
              <w:tab/>
            </w:r>
          </w:p>
        </w:tc>
        <w:tc>
          <w:tcPr>
            <w:tcW w:w="528" w:type="dxa"/>
            <w:shd w:val="clear" w:color="000000" w:fill="auto"/>
          </w:tcPr>
          <w:p w:rsidR="00F27A89" w:rsidRDefault="00F27A89" w:rsidP="00F27A89">
            <w:pPr>
              <w:spacing w:line="0" w:lineRule="atLeast"/>
              <w:ind w:leftChars="17" w:left="42" w:hanging="1"/>
              <w:jc w:val="both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7-1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日曆和月曆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7-2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查月曆</w:t>
            </w:r>
          </w:p>
        </w:tc>
        <w:tc>
          <w:tcPr>
            <w:tcW w:w="2812" w:type="dxa"/>
            <w:shd w:val="clear" w:color="000000" w:fill="auto"/>
          </w:tcPr>
          <w:p w:rsidR="00F27A89" w:rsidRDefault="00F27A89" w:rsidP="00091E56">
            <w:pPr>
              <w:spacing w:line="0" w:lineRule="atLeast"/>
              <w:ind w:leftChars="12" w:left="29" w:rightChars="6" w:right="14"/>
              <w:rPr>
                <w:rFonts w:hint="eastAsia"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1-n-08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能認識常用時間用語，並報讀日期與鐘面上整點、半點的時刻。</w:t>
            </w:r>
          </w:p>
        </w:tc>
        <w:tc>
          <w:tcPr>
            <w:tcW w:w="2491" w:type="dxa"/>
            <w:shd w:val="clear" w:color="000000" w:fill="auto"/>
          </w:tcPr>
          <w:p w:rsidR="00F27A89" w:rsidRDefault="00F27A89" w:rsidP="00F27A89">
            <w:pPr>
              <w:spacing w:line="0" w:lineRule="atLeast"/>
              <w:ind w:leftChars="5" w:left="12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查月曆和日曆，知道幾月幾日是星期幾。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2.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認識昨天、今天和明天的用語及其相互關係。</w:t>
            </w:r>
          </w:p>
        </w:tc>
        <w:tc>
          <w:tcPr>
            <w:tcW w:w="380" w:type="dxa"/>
            <w:shd w:val="clear" w:color="000000" w:fill="auto"/>
            <w:vAlign w:val="center"/>
          </w:tcPr>
          <w:p w:rsidR="00F27A89" w:rsidRDefault="00F27A89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3</w:t>
            </w:r>
          </w:p>
        </w:tc>
        <w:tc>
          <w:tcPr>
            <w:tcW w:w="922" w:type="dxa"/>
            <w:shd w:val="clear" w:color="000000" w:fill="auto"/>
          </w:tcPr>
          <w:p w:rsidR="00F27A89" w:rsidRDefault="00F27A89" w:rsidP="00091E56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紙筆評量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作業評量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口頭報告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習作評量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課堂問答</w:t>
            </w:r>
          </w:p>
        </w:tc>
        <w:tc>
          <w:tcPr>
            <w:tcW w:w="2279" w:type="dxa"/>
            <w:shd w:val="clear" w:color="000000" w:fill="auto"/>
          </w:tcPr>
          <w:p w:rsidR="00F27A89" w:rsidRDefault="00F27A89" w:rsidP="00F27A89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【性別平等教育】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>
                <w:rPr>
                  <w:rFonts w:hint="eastAsia"/>
                  <w:bCs/>
                  <w:snapToGrid w:val="0"/>
                  <w:kern w:val="0"/>
                </w:rPr>
                <w:t>2-1-3</w:t>
              </w:r>
            </w:smartTag>
            <w:r>
              <w:rPr>
                <w:rFonts w:hint="eastAsia"/>
                <w:bCs/>
                <w:snapToGrid w:val="0"/>
                <w:kern w:val="0"/>
              </w:rPr>
              <w:t>表達自己的意見和感受，不受性別的限制。</w:t>
            </w:r>
          </w:p>
          <w:p w:rsidR="00F27A89" w:rsidRDefault="00F27A89" w:rsidP="00F27A89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【環境教育】</w:t>
            </w:r>
            <w:r>
              <w:rPr>
                <w:rFonts w:hint="eastAsia"/>
                <w:bCs/>
                <w:snapToGrid w:val="0"/>
                <w:kern w:val="0"/>
              </w:rPr>
              <w:t>1-1-1</w:t>
            </w:r>
            <w:r>
              <w:rPr>
                <w:rFonts w:hint="eastAsia"/>
                <w:bCs/>
                <w:snapToGrid w:val="0"/>
                <w:kern w:val="0"/>
              </w:rPr>
              <w:t>能運用五官觀察體驗、探究環境中的事物。</w:t>
            </w:r>
          </w:p>
        </w:tc>
      </w:tr>
      <w:tr w:rsidR="0052341A" w:rsidTr="00091E56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52341A" w:rsidRDefault="0052341A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十五</w:t>
            </w:r>
          </w:p>
        </w:tc>
        <w:tc>
          <w:tcPr>
            <w:tcW w:w="528" w:type="dxa"/>
            <w:shd w:val="clear" w:color="000000" w:fill="auto"/>
          </w:tcPr>
          <w:p w:rsidR="0052341A" w:rsidRDefault="0052341A" w:rsidP="00091E56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七、日期</w:t>
            </w:r>
          </w:p>
        </w:tc>
        <w:tc>
          <w:tcPr>
            <w:tcW w:w="528" w:type="dxa"/>
            <w:shd w:val="clear" w:color="000000" w:fill="auto"/>
          </w:tcPr>
          <w:p w:rsidR="0052341A" w:rsidRDefault="0052341A" w:rsidP="00F27A89">
            <w:pPr>
              <w:spacing w:line="0" w:lineRule="atLeast"/>
              <w:ind w:leftChars="17" w:left="42" w:hanging="1"/>
              <w:jc w:val="both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7-3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認識年曆練習園地</w:t>
            </w:r>
          </w:p>
        </w:tc>
        <w:tc>
          <w:tcPr>
            <w:tcW w:w="2812" w:type="dxa"/>
            <w:shd w:val="clear" w:color="000000" w:fill="auto"/>
          </w:tcPr>
          <w:p w:rsidR="0052341A" w:rsidRDefault="0052341A" w:rsidP="00091E56">
            <w:pPr>
              <w:spacing w:line="0" w:lineRule="atLeast"/>
              <w:ind w:leftChars="12" w:left="29" w:rightChars="6" w:right="14"/>
              <w:rPr>
                <w:rFonts w:hint="eastAsia"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1-n-08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能認識常用時間用語，並報讀日期與鐘面上整點、半點的時刻。</w:t>
            </w:r>
          </w:p>
        </w:tc>
        <w:tc>
          <w:tcPr>
            <w:tcW w:w="2491" w:type="dxa"/>
            <w:shd w:val="clear" w:color="000000" w:fill="auto"/>
          </w:tcPr>
          <w:p w:rsidR="0052341A" w:rsidRDefault="0052341A" w:rsidP="00F27A89">
            <w:pPr>
              <w:spacing w:line="0" w:lineRule="atLeast"/>
              <w:ind w:leftChars="5" w:left="12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知道月分、星期和日期的先後次序。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2.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能根據月曆上的資料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(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日期位置、節日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)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，查出是哪一個月的月曆。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3.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進行第七單元的重點練習。</w:t>
            </w:r>
          </w:p>
        </w:tc>
        <w:tc>
          <w:tcPr>
            <w:tcW w:w="380" w:type="dxa"/>
            <w:shd w:val="clear" w:color="000000" w:fill="auto"/>
            <w:vAlign w:val="center"/>
          </w:tcPr>
          <w:p w:rsidR="0052341A" w:rsidRDefault="0052341A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3</w:t>
            </w:r>
          </w:p>
        </w:tc>
        <w:tc>
          <w:tcPr>
            <w:tcW w:w="922" w:type="dxa"/>
            <w:shd w:val="clear" w:color="000000" w:fill="auto"/>
          </w:tcPr>
          <w:p w:rsidR="0052341A" w:rsidRDefault="0052341A" w:rsidP="00091E56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作業評量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口頭報告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紙筆測驗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習作評量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課堂問答</w:t>
            </w:r>
          </w:p>
        </w:tc>
        <w:tc>
          <w:tcPr>
            <w:tcW w:w="2279" w:type="dxa"/>
            <w:shd w:val="clear" w:color="000000" w:fill="auto"/>
          </w:tcPr>
          <w:p w:rsidR="0052341A" w:rsidRDefault="0052341A" w:rsidP="00091E56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【性別平等教育】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>
                <w:rPr>
                  <w:rFonts w:hint="eastAsia"/>
                  <w:bCs/>
                  <w:snapToGrid w:val="0"/>
                  <w:kern w:val="0"/>
                </w:rPr>
                <w:t>2-1-3</w:t>
              </w:r>
            </w:smartTag>
            <w:r>
              <w:rPr>
                <w:rFonts w:hint="eastAsia"/>
                <w:bCs/>
                <w:snapToGrid w:val="0"/>
                <w:kern w:val="0"/>
              </w:rPr>
              <w:t>表達自己的意見和感受，不受性別的限制。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【環境教育】</w:t>
            </w:r>
            <w:r>
              <w:rPr>
                <w:rFonts w:hint="eastAsia"/>
                <w:bCs/>
                <w:snapToGrid w:val="0"/>
                <w:kern w:val="0"/>
              </w:rPr>
              <w:t>1-1-1</w:t>
            </w:r>
            <w:r>
              <w:rPr>
                <w:rFonts w:hint="eastAsia"/>
                <w:bCs/>
                <w:snapToGrid w:val="0"/>
                <w:kern w:val="0"/>
              </w:rPr>
              <w:t>能運用五官觀察體驗、探究環境中的事物。</w:t>
            </w:r>
          </w:p>
        </w:tc>
      </w:tr>
      <w:tr w:rsidR="0052341A" w:rsidTr="00091E56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52341A" w:rsidRDefault="0052341A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十六</w:t>
            </w:r>
          </w:p>
        </w:tc>
        <w:tc>
          <w:tcPr>
            <w:tcW w:w="528" w:type="dxa"/>
            <w:shd w:val="clear" w:color="000000" w:fill="auto"/>
          </w:tcPr>
          <w:p w:rsidR="0052341A" w:rsidRDefault="0052341A" w:rsidP="00091E56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八、加與減</w:t>
            </w:r>
          </w:p>
        </w:tc>
        <w:tc>
          <w:tcPr>
            <w:tcW w:w="528" w:type="dxa"/>
            <w:shd w:val="clear" w:color="000000" w:fill="auto"/>
          </w:tcPr>
          <w:p w:rsidR="0052341A" w:rsidRDefault="0052341A" w:rsidP="00091E56">
            <w:pPr>
              <w:spacing w:line="0" w:lineRule="atLeast"/>
              <w:ind w:leftChars="17" w:left="42" w:hanging="1"/>
              <w:jc w:val="both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8-1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加法的順序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8-2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減法的順序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 xml:space="preserve"> </w:t>
            </w:r>
          </w:p>
        </w:tc>
        <w:tc>
          <w:tcPr>
            <w:tcW w:w="2812" w:type="dxa"/>
            <w:shd w:val="clear" w:color="000000" w:fill="auto"/>
          </w:tcPr>
          <w:p w:rsidR="0052341A" w:rsidRDefault="0052341A" w:rsidP="0052341A">
            <w:pPr>
              <w:spacing w:line="0" w:lineRule="atLeast"/>
              <w:ind w:leftChars="12" w:left="29" w:rightChars="6" w:right="14"/>
              <w:rPr>
                <w:rFonts w:hint="eastAsia"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1-n-05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能熟練基本加減法。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1-n-06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能做一位數之連加、連減與加減混合計算。</w:t>
            </w:r>
          </w:p>
        </w:tc>
        <w:tc>
          <w:tcPr>
            <w:tcW w:w="2491" w:type="dxa"/>
            <w:shd w:val="clear" w:color="000000" w:fill="auto"/>
          </w:tcPr>
          <w:p w:rsidR="0052341A" w:rsidRDefault="0052341A" w:rsidP="0052341A">
            <w:pPr>
              <w:spacing w:line="0" w:lineRule="atLeast"/>
              <w:ind w:leftChars="5" w:left="12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以不同的計算策略做連加與連減的計算。</w:t>
            </w:r>
          </w:p>
        </w:tc>
        <w:tc>
          <w:tcPr>
            <w:tcW w:w="380" w:type="dxa"/>
            <w:shd w:val="clear" w:color="000000" w:fill="auto"/>
            <w:vAlign w:val="center"/>
          </w:tcPr>
          <w:p w:rsidR="0052341A" w:rsidRDefault="0052341A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3</w:t>
            </w:r>
          </w:p>
        </w:tc>
        <w:tc>
          <w:tcPr>
            <w:tcW w:w="922" w:type="dxa"/>
            <w:shd w:val="clear" w:color="000000" w:fill="auto"/>
          </w:tcPr>
          <w:p w:rsidR="0052341A" w:rsidRDefault="0052341A" w:rsidP="00091E56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口頭報告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紙筆測驗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習作評量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課堂問答</w:t>
            </w:r>
          </w:p>
        </w:tc>
        <w:tc>
          <w:tcPr>
            <w:tcW w:w="2279" w:type="dxa"/>
            <w:shd w:val="clear" w:color="000000" w:fill="auto"/>
          </w:tcPr>
          <w:p w:rsidR="0052341A" w:rsidRDefault="0052341A" w:rsidP="00091E56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【生涯發展教育】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>
                <w:rPr>
                  <w:rFonts w:hint="eastAsia"/>
                  <w:bCs/>
                  <w:snapToGrid w:val="0"/>
                  <w:kern w:val="0"/>
                </w:rPr>
                <w:t>2-1-1</w:t>
              </w:r>
            </w:smartTag>
            <w:r>
              <w:rPr>
                <w:rFonts w:hint="eastAsia"/>
                <w:bCs/>
                <w:snapToGrid w:val="0"/>
                <w:kern w:val="0"/>
              </w:rPr>
              <w:t>培養互助合作的生活態度。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【環境教育】</w:t>
            </w:r>
            <w:r>
              <w:rPr>
                <w:rFonts w:hint="eastAsia"/>
                <w:bCs/>
                <w:snapToGrid w:val="0"/>
                <w:kern w:val="0"/>
              </w:rPr>
              <w:t>1-1-1</w:t>
            </w:r>
            <w:r>
              <w:rPr>
                <w:rFonts w:hint="eastAsia"/>
                <w:bCs/>
                <w:snapToGrid w:val="0"/>
                <w:kern w:val="0"/>
              </w:rPr>
              <w:t>能運用五官觀察體驗、探究環境中的事物。</w:t>
            </w:r>
          </w:p>
        </w:tc>
      </w:tr>
      <w:tr w:rsidR="0052341A" w:rsidTr="00091E56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52341A" w:rsidRDefault="0052341A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十七</w:t>
            </w:r>
          </w:p>
        </w:tc>
        <w:tc>
          <w:tcPr>
            <w:tcW w:w="528" w:type="dxa"/>
            <w:shd w:val="clear" w:color="000000" w:fill="auto"/>
          </w:tcPr>
          <w:p w:rsidR="0052341A" w:rsidRDefault="0052341A" w:rsidP="00091E56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八、加與減</w:t>
            </w:r>
          </w:p>
        </w:tc>
        <w:tc>
          <w:tcPr>
            <w:tcW w:w="528" w:type="dxa"/>
            <w:shd w:val="clear" w:color="000000" w:fill="auto"/>
          </w:tcPr>
          <w:p w:rsidR="0052341A" w:rsidRDefault="0052341A" w:rsidP="0052341A">
            <w:pPr>
              <w:spacing w:line="0" w:lineRule="atLeast"/>
              <w:ind w:leftChars="17" w:left="42" w:hanging="1"/>
              <w:jc w:val="both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8-3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用錢幣解題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8-4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加法和減法的關係練習園地</w:t>
            </w:r>
          </w:p>
        </w:tc>
        <w:tc>
          <w:tcPr>
            <w:tcW w:w="2812" w:type="dxa"/>
            <w:shd w:val="clear" w:color="000000" w:fill="auto"/>
          </w:tcPr>
          <w:p w:rsidR="0052341A" w:rsidRDefault="0052341A" w:rsidP="00091E56">
            <w:pPr>
              <w:spacing w:line="0" w:lineRule="atLeast"/>
              <w:ind w:leftChars="12" w:left="29" w:rightChars="6" w:right="14"/>
              <w:rPr>
                <w:rFonts w:hint="eastAsia"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1-n-02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能認識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元、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5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元、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元等錢幣幣值，並做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元與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元錢幣的換算。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1-n-05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能熟練基本加減法。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1-a-01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能在具體情境中，認識加法的交換律。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1-a-02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能在具體情境中，認識加減互逆。</w:t>
            </w:r>
          </w:p>
        </w:tc>
        <w:tc>
          <w:tcPr>
            <w:tcW w:w="2491" w:type="dxa"/>
            <w:shd w:val="clear" w:color="000000" w:fill="auto"/>
          </w:tcPr>
          <w:p w:rsidR="0052341A" w:rsidRDefault="0052341A" w:rsidP="0052341A">
            <w:pPr>
              <w:spacing w:line="0" w:lineRule="atLeast"/>
              <w:ind w:leftChars="5" w:left="12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能正確的使用錢幣解決生活中的問題。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2.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能在具體情境中，認識加減互逆和加法的交換律。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3.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進行第八單元的重點練習。</w:t>
            </w:r>
          </w:p>
        </w:tc>
        <w:tc>
          <w:tcPr>
            <w:tcW w:w="380" w:type="dxa"/>
            <w:shd w:val="clear" w:color="000000" w:fill="auto"/>
            <w:vAlign w:val="center"/>
          </w:tcPr>
          <w:p w:rsidR="0052341A" w:rsidRDefault="0052341A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3</w:t>
            </w:r>
          </w:p>
        </w:tc>
        <w:tc>
          <w:tcPr>
            <w:tcW w:w="922" w:type="dxa"/>
            <w:shd w:val="clear" w:color="000000" w:fill="auto"/>
          </w:tcPr>
          <w:p w:rsidR="0052341A" w:rsidRDefault="0052341A" w:rsidP="00091E56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口頭報告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紙筆測驗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習作評量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課堂問答</w:t>
            </w:r>
          </w:p>
        </w:tc>
        <w:tc>
          <w:tcPr>
            <w:tcW w:w="2279" w:type="dxa"/>
            <w:shd w:val="clear" w:color="000000" w:fill="auto"/>
          </w:tcPr>
          <w:p w:rsidR="0052341A" w:rsidRDefault="0052341A" w:rsidP="00091E56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【生涯發展教育】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>
                <w:rPr>
                  <w:rFonts w:hint="eastAsia"/>
                  <w:bCs/>
                  <w:snapToGrid w:val="0"/>
                  <w:kern w:val="0"/>
                </w:rPr>
                <w:t>1-1-2</w:t>
              </w:r>
            </w:smartTag>
            <w:r>
              <w:rPr>
                <w:rFonts w:hint="eastAsia"/>
                <w:bCs/>
                <w:snapToGrid w:val="0"/>
                <w:kern w:val="0"/>
              </w:rPr>
              <w:t>認識自己的長處及優點。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【環境教育】</w:t>
            </w:r>
            <w:r>
              <w:rPr>
                <w:rFonts w:hint="eastAsia"/>
                <w:bCs/>
                <w:snapToGrid w:val="0"/>
                <w:kern w:val="0"/>
              </w:rPr>
              <w:t>1-1-1</w:t>
            </w:r>
            <w:r>
              <w:rPr>
                <w:rFonts w:hint="eastAsia"/>
                <w:bCs/>
                <w:snapToGrid w:val="0"/>
                <w:kern w:val="0"/>
              </w:rPr>
              <w:t>能運用五官觀察體驗、探究環境中的事物。</w:t>
            </w:r>
          </w:p>
        </w:tc>
      </w:tr>
      <w:tr w:rsidR="0052341A" w:rsidTr="00091E56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52341A" w:rsidRDefault="0052341A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lastRenderedPageBreak/>
              <w:t>十八</w:t>
            </w:r>
          </w:p>
        </w:tc>
        <w:tc>
          <w:tcPr>
            <w:tcW w:w="528" w:type="dxa"/>
            <w:shd w:val="clear" w:color="000000" w:fill="auto"/>
          </w:tcPr>
          <w:p w:rsidR="0052341A" w:rsidRDefault="0052341A" w:rsidP="00091E56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九、做紀錄</w:t>
            </w:r>
          </w:p>
        </w:tc>
        <w:tc>
          <w:tcPr>
            <w:tcW w:w="528" w:type="dxa"/>
            <w:shd w:val="clear" w:color="000000" w:fill="auto"/>
          </w:tcPr>
          <w:p w:rsidR="0052341A" w:rsidRDefault="0052341A" w:rsidP="00091E56">
            <w:pPr>
              <w:spacing w:line="0" w:lineRule="atLeast"/>
              <w:ind w:leftChars="17" w:left="42" w:hanging="1"/>
              <w:jc w:val="both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9-1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分類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9-2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做紀錄</w:t>
            </w:r>
          </w:p>
        </w:tc>
        <w:tc>
          <w:tcPr>
            <w:tcW w:w="2812" w:type="dxa"/>
            <w:shd w:val="clear" w:color="000000" w:fill="auto"/>
          </w:tcPr>
          <w:p w:rsidR="0052341A" w:rsidRDefault="0052341A" w:rsidP="00091E56">
            <w:pPr>
              <w:spacing w:line="0" w:lineRule="atLeast"/>
              <w:ind w:leftChars="12" w:left="29" w:rightChars="6" w:right="14"/>
              <w:rPr>
                <w:rFonts w:hint="eastAsia"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1-d-01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能對生活中的事件或活動做初步的分類與記錄。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1-d-02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能將紀錄以統計表呈現並說明。</w:t>
            </w:r>
          </w:p>
        </w:tc>
        <w:tc>
          <w:tcPr>
            <w:tcW w:w="2491" w:type="dxa"/>
            <w:shd w:val="clear" w:color="000000" w:fill="auto"/>
          </w:tcPr>
          <w:p w:rsidR="0052341A" w:rsidRDefault="0052341A" w:rsidP="0052341A">
            <w:pPr>
              <w:spacing w:line="0" w:lineRule="atLeast"/>
              <w:ind w:leftChars="5" w:left="12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能透過資源回收等真實、有趣的情境，引起學生參與統計活動的興趣，發展初步的統計概念。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2.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初步體驗數據的整理過程，認識畫記符號和簡單的統計表，並能根據表格中的數據回答一些簡單的問題。</w:t>
            </w:r>
          </w:p>
        </w:tc>
        <w:tc>
          <w:tcPr>
            <w:tcW w:w="380" w:type="dxa"/>
            <w:shd w:val="clear" w:color="000000" w:fill="auto"/>
            <w:vAlign w:val="center"/>
          </w:tcPr>
          <w:p w:rsidR="0052341A" w:rsidRDefault="0052341A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3</w:t>
            </w:r>
          </w:p>
        </w:tc>
        <w:tc>
          <w:tcPr>
            <w:tcW w:w="922" w:type="dxa"/>
            <w:shd w:val="clear" w:color="000000" w:fill="auto"/>
          </w:tcPr>
          <w:p w:rsidR="0052341A" w:rsidRDefault="0052341A" w:rsidP="00091E56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作業評量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口頭報告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紙筆測驗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習作評量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課堂問答</w:t>
            </w:r>
          </w:p>
        </w:tc>
        <w:tc>
          <w:tcPr>
            <w:tcW w:w="2279" w:type="dxa"/>
            <w:shd w:val="clear" w:color="000000" w:fill="auto"/>
          </w:tcPr>
          <w:p w:rsidR="0052341A" w:rsidRDefault="0052341A" w:rsidP="00091E56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【人權教育】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>
                <w:rPr>
                  <w:rFonts w:hint="eastAsia"/>
                  <w:bCs/>
                  <w:snapToGrid w:val="0"/>
                  <w:kern w:val="0"/>
                </w:rPr>
                <w:t>1-1-2</w:t>
              </w:r>
            </w:smartTag>
            <w:r>
              <w:rPr>
                <w:rFonts w:hint="eastAsia"/>
                <w:bCs/>
                <w:snapToGrid w:val="0"/>
                <w:kern w:val="0"/>
              </w:rPr>
              <w:t>了解、遵守團體的規則，並實踐民主法治的精神。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【家政教育】</w:t>
            </w:r>
            <w:r>
              <w:rPr>
                <w:rFonts w:hint="eastAsia"/>
                <w:bCs/>
                <w:snapToGrid w:val="0"/>
                <w:kern w:val="0"/>
              </w:rPr>
              <w:t>3-1-5</w:t>
            </w:r>
            <w:r>
              <w:rPr>
                <w:rFonts w:hint="eastAsia"/>
                <w:bCs/>
                <w:snapToGrid w:val="0"/>
                <w:kern w:val="0"/>
              </w:rPr>
              <w:t>認識日常生活的用具。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【環境教育】</w:t>
            </w:r>
            <w:r>
              <w:rPr>
                <w:rFonts w:hint="eastAsia"/>
                <w:bCs/>
                <w:snapToGrid w:val="0"/>
                <w:kern w:val="0"/>
              </w:rPr>
              <w:t>1-1-1</w:t>
            </w:r>
            <w:r>
              <w:rPr>
                <w:rFonts w:hint="eastAsia"/>
                <w:bCs/>
                <w:snapToGrid w:val="0"/>
                <w:kern w:val="0"/>
              </w:rPr>
              <w:t>能運用五官觀察體驗、探究環境中的事物。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【環境教育】</w:t>
            </w:r>
            <w:r>
              <w:rPr>
                <w:rFonts w:hint="eastAsia"/>
                <w:bCs/>
                <w:snapToGrid w:val="0"/>
                <w:kern w:val="0"/>
              </w:rPr>
              <w:t>2-1-1</w:t>
            </w:r>
            <w:r>
              <w:rPr>
                <w:rFonts w:hint="eastAsia"/>
                <w:bCs/>
                <w:snapToGrid w:val="0"/>
                <w:kern w:val="0"/>
              </w:rPr>
              <w:t>認識生活周遭的自然環境與人造環境，以及常見的動物、植物、微生物彼此之間的互動關係。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【環境教育】</w:t>
            </w:r>
            <w:r>
              <w:rPr>
                <w:rFonts w:hint="eastAsia"/>
                <w:bCs/>
                <w:snapToGrid w:val="0"/>
                <w:kern w:val="0"/>
              </w:rPr>
              <w:t>5-1-2</w:t>
            </w:r>
            <w:r>
              <w:rPr>
                <w:rFonts w:hint="eastAsia"/>
                <w:bCs/>
                <w:snapToGrid w:val="0"/>
                <w:kern w:val="0"/>
              </w:rPr>
              <w:t>能做到簡單的校園環保行動，並落實到家庭生活中。</w:t>
            </w:r>
          </w:p>
        </w:tc>
      </w:tr>
      <w:tr w:rsidR="006C6347" w:rsidTr="00091E56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6C6347" w:rsidRDefault="006C6347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十九</w:t>
            </w:r>
          </w:p>
        </w:tc>
        <w:tc>
          <w:tcPr>
            <w:tcW w:w="528" w:type="dxa"/>
            <w:shd w:val="clear" w:color="000000" w:fill="auto"/>
          </w:tcPr>
          <w:p w:rsidR="006C6347" w:rsidRDefault="006C6347" w:rsidP="00091E56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九、做紀錄綜合與應用</w:t>
            </w:r>
            <w:r>
              <w:rPr>
                <w:rFonts w:hint="eastAsia"/>
                <w:bCs/>
                <w:snapToGrid w:val="0"/>
                <w:kern w:val="0"/>
              </w:rPr>
              <w:t>(</w:t>
            </w:r>
            <w:r>
              <w:rPr>
                <w:rFonts w:hint="eastAsia"/>
                <w:bCs/>
                <w:snapToGrid w:val="0"/>
                <w:kern w:val="0"/>
              </w:rPr>
              <w:t>二</w:t>
            </w:r>
            <w:r>
              <w:rPr>
                <w:rFonts w:hint="eastAsia"/>
                <w:bCs/>
                <w:snapToGrid w:val="0"/>
                <w:kern w:val="0"/>
              </w:rPr>
              <w:t>)</w:t>
            </w:r>
          </w:p>
        </w:tc>
        <w:tc>
          <w:tcPr>
            <w:tcW w:w="528" w:type="dxa"/>
            <w:shd w:val="clear" w:color="000000" w:fill="auto"/>
          </w:tcPr>
          <w:p w:rsidR="006C6347" w:rsidRDefault="006C6347" w:rsidP="00091E56">
            <w:pPr>
              <w:spacing w:line="0" w:lineRule="atLeast"/>
              <w:ind w:leftChars="17" w:left="42" w:hanging="1"/>
              <w:jc w:val="both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9-3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統計表練習園地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小虎投籃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2.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淘氣的貓咪</w:t>
            </w:r>
          </w:p>
        </w:tc>
        <w:tc>
          <w:tcPr>
            <w:tcW w:w="2812" w:type="dxa"/>
            <w:shd w:val="clear" w:color="000000" w:fill="auto"/>
          </w:tcPr>
          <w:p w:rsidR="006C6347" w:rsidRDefault="006C6347" w:rsidP="0052341A">
            <w:pPr>
              <w:spacing w:line="0" w:lineRule="atLeast"/>
              <w:ind w:leftChars="12" w:left="29" w:rightChars="6" w:right="14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1-n-05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能熟練基本加減法。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1-d-01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能對生活中的事件或活動做初步的分類與記錄。</w:t>
            </w:r>
          </w:p>
          <w:p w:rsidR="006C6347" w:rsidRDefault="006C6347" w:rsidP="0052341A">
            <w:pPr>
              <w:spacing w:line="0" w:lineRule="atLeast"/>
              <w:ind w:leftChars="12" w:left="29" w:rightChars="6" w:right="14"/>
              <w:rPr>
                <w:rFonts w:hint="eastAsia"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1-d-02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能將紀錄以統計表呈現並說明。</w:t>
            </w:r>
          </w:p>
        </w:tc>
        <w:tc>
          <w:tcPr>
            <w:tcW w:w="2491" w:type="dxa"/>
            <w:shd w:val="clear" w:color="000000" w:fill="auto"/>
          </w:tcPr>
          <w:p w:rsidR="006C6347" w:rsidRDefault="006C6347" w:rsidP="0052341A">
            <w:pPr>
              <w:spacing w:line="0" w:lineRule="atLeast"/>
              <w:ind w:leftChars="5" w:left="12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初步體驗數據的整理過程，認識畫記符號和簡單的統計表，並能根據表格中的數據回答一些簡單的問題。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2.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進行第九單元的重點練習。</w:t>
            </w:r>
          </w:p>
          <w:p w:rsidR="006C6347" w:rsidRDefault="006C6347" w:rsidP="0052341A">
            <w:pPr>
              <w:spacing w:line="0" w:lineRule="atLeast"/>
              <w:ind w:leftChars="5" w:left="12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3.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能做二位數不進位加法及不退位減法。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4.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能在具體情境中，認識加減互逆。</w:t>
            </w:r>
          </w:p>
        </w:tc>
        <w:tc>
          <w:tcPr>
            <w:tcW w:w="380" w:type="dxa"/>
            <w:shd w:val="clear" w:color="000000" w:fill="auto"/>
            <w:vAlign w:val="center"/>
          </w:tcPr>
          <w:p w:rsidR="006C6347" w:rsidRDefault="006C6347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3</w:t>
            </w:r>
          </w:p>
        </w:tc>
        <w:tc>
          <w:tcPr>
            <w:tcW w:w="922" w:type="dxa"/>
            <w:shd w:val="clear" w:color="000000" w:fill="auto"/>
          </w:tcPr>
          <w:p w:rsidR="006C6347" w:rsidRDefault="006C6347" w:rsidP="00091E56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作業評量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口頭報告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紙筆測驗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習作評量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發表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課堂問答</w:t>
            </w:r>
          </w:p>
        </w:tc>
        <w:tc>
          <w:tcPr>
            <w:tcW w:w="2279" w:type="dxa"/>
            <w:shd w:val="clear" w:color="000000" w:fill="auto"/>
          </w:tcPr>
          <w:p w:rsidR="006C6347" w:rsidRDefault="006C6347" w:rsidP="006C6347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【生涯發展教育】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>
                <w:rPr>
                  <w:rFonts w:hint="eastAsia"/>
                  <w:bCs/>
                  <w:snapToGrid w:val="0"/>
                  <w:kern w:val="0"/>
                </w:rPr>
                <w:t>1-1-1</w:t>
              </w:r>
            </w:smartTag>
            <w:r>
              <w:rPr>
                <w:rFonts w:hint="eastAsia"/>
                <w:bCs/>
                <w:snapToGrid w:val="0"/>
                <w:kern w:val="0"/>
              </w:rPr>
              <w:t>養成良好的個人習慣與態度。</w:t>
            </w:r>
          </w:p>
          <w:p w:rsidR="006C6347" w:rsidRDefault="006C6347" w:rsidP="006C6347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【生涯發展教育】</w:t>
            </w:r>
            <w:r>
              <w:rPr>
                <w:rFonts w:hint="eastAsia"/>
                <w:bCs/>
                <w:snapToGrid w:val="0"/>
                <w:kern w:val="0"/>
              </w:rPr>
              <w:t>2-1-1</w:t>
            </w:r>
            <w:r>
              <w:rPr>
                <w:rFonts w:hint="eastAsia"/>
                <w:bCs/>
                <w:snapToGrid w:val="0"/>
                <w:kern w:val="0"/>
              </w:rPr>
              <w:t>培養互助合作的生活態度。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【環境教育】</w:t>
            </w:r>
            <w:r>
              <w:rPr>
                <w:rFonts w:hint="eastAsia"/>
                <w:bCs/>
                <w:snapToGrid w:val="0"/>
                <w:kern w:val="0"/>
              </w:rPr>
              <w:t>1-1-1</w:t>
            </w:r>
            <w:r>
              <w:rPr>
                <w:rFonts w:hint="eastAsia"/>
                <w:bCs/>
                <w:snapToGrid w:val="0"/>
                <w:kern w:val="0"/>
              </w:rPr>
              <w:t>能運用五官觀察體驗、探究環境中的事物。</w:t>
            </w:r>
          </w:p>
        </w:tc>
      </w:tr>
      <w:tr w:rsidR="006C6347" w:rsidTr="00091E56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6C6347" w:rsidRDefault="006C6347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二十</w:t>
            </w:r>
          </w:p>
        </w:tc>
        <w:tc>
          <w:tcPr>
            <w:tcW w:w="528" w:type="dxa"/>
            <w:shd w:val="clear" w:color="000000" w:fill="auto"/>
          </w:tcPr>
          <w:p w:rsidR="006C6347" w:rsidRDefault="006C6347" w:rsidP="00091E56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綜合與應用</w:t>
            </w:r>
            <w:r>
              <w:rPr>
                <w:rFonts w:hint="eastAsia"/>
                <w:bCs/>
                <w:snapToGrid w:val="0"/>
                <w:kern w:val="0"/>
              </w:rPr>
              <w:t>(</w:t>
            </w:r>
            <w:r>
              <w:rPr>
                <w:rFonts w:hint="eastAsia"/>
                <w:bCs/>
                <w:snapToGrid w:val="0"/>
                <w:kern w:val="0"/>
              </w:rPr>
              <w:t>二</w:t>
            </w:r>
            <w:r>
              <w:rPr>
                <w:rFonts w:hint="eastAsia"/>
                <w:bCs/>
                <w:snapToGrid w:val="0"/>
                <w:kern w:val="0"/>
              </w:rPr>
              <w:t>)</w:t>
            </w:r>
          </w:p>
        </w:tc>
        <w:tc>
          <w:tcPr>
            <w:tcW w:w="528" w:type="dxa"/>
            <w:shd w:val="clear" w:color="000000" w:fill="auto"/>
          </w:tcPr>
          <w:p w:rsidR="006C6347" w:rsidRDefault="006C6347" w:rsidP="006C6347">
            <w:pPr>
              <w:spacing w:line="0" w:lineRule="atLeast"/>
              <w:ind w:leftChars="17" w:left="42" w:hanging="1"/>
              <w:jc w:val="both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 xml:space="preserve">3. 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完成月曆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 xml:space="preserve">4. 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玩具店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 xml:space="preserve">5. 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分分看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 xml:space="preserve">6. 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寫出算式做做看</w:t>
            </w:r>
          </w:p>
        </w:tc>
        <w:tc>
          <w:tcPr>
            <w:tcW w:w="2812" w:type="dxa"/>
            <w:shd w:val="clear" w:color="000000" w:fill="auto"/>
          </w:tcPr>
          <w:p w:rsidR="006C6347" w:rsidRDefault="006C6347" w:rsidP="00091E56">
            <w:pPr>
              <w:spacing w:line="0" w:lineRule="atLeast"/>
              <w:ind w:leftChars="12" w:left="29" w:rightChars="6" w:right="14"/>
              <w:rPr>
                <w:rFonts w:hint="eastAsia"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1-n-02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能認識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元、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5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元、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元等錢幣幣值，並做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元與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元錢幣的換算。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1-n-03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能運用數表達多少、大小、順序。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1-n-04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能從合成、分解的活動中，理解加減法的意義，使用＋、－、＝做橫式紀錄與直式紀錄，並解決生活中的問題。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1-n-08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能認識常用時間用語，並報讀日期與鐘面上整點、半點的時刻。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1-d-01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能對生活中的事件或活動做初步的分類與記錄。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1-d-02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能將紀錄以統計表呈現並說明。</w:t>
            </w:r>
          </w:p>
        </w:tc>
        <w:tc>
          <w:tcPr>
            <w:tcW w:w="2491" w:type="dxa"/>
            <w:shd w:val="clear" w:color="000000" w:fill="auto"/>
          </w:tcPr>
          <w:p w:rsidR="006C6347" w:rsidRDefault="006C6347" w:rsidP="006C6347">
            <w:pPr>
              <w:spacing w:line="0" w:lineRule="atLeast"/>
              <w:ind w:leftChars="5" w:left="12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了解月曆的結構及一個月內星期和日期的關係。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2.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知道不同月分、不同日期的先後順序。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3.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能比較錢數的多少。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4.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能做分類及簡單統計表。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5.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能利用加減法解決生活中的問題。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</w:r>
          </w:p>
        </w:tc>
        <w:tc>
          <w:tcPr>
            <w:tcW w:w="380" w:type="dxa"/>
            <w:shd w:val="clear" w:color="000000" w:fill="auto"/>
            <w:vAlign w:val="center"/>
          </w:tcPr>
          <w:p w:rsidR="006C6347" w:rsidRDefault="006C6347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3</w:t>
            </w:r>
          </w:p>
        </w:tc>
        <w:tc>
          <w:tcPr>
            <w:tcW w:w="922" w:type="dxa"/>
            <w:shd w:val="clear" w:color="000000" w:fill="auto"/>
          </w:tcPr>
          <w:p w:rsidR="006C6347" w:rsidRDefault="006C6347" w:rsidP="00091E56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作業評量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口頭報告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紙筆測驗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習作評量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發表</w:t>
            </w:r>
          </w:p>
        </w:tc>
        <w:tc>
          <w:tcPr>
            <w:tcW w:w="2279" w:type="dxa"/>
            <w:shd w:val="clear" w:color="000000" w:fill="auto"/>
          </w:tcPr>
          <w:p w:rsidR="006C6347" w:rsidRDefault="006C6347" w:rsidP="00091E56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【生涯發展教育】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>
                <w:rPr>
                  <w:rFonts w:hint="eastAsia"/>
                  <w:bCs/>
                  <w:snapToGrid w:val="0"/>
                  <w:kern w:val="0"/>
                </w:rPr>
                <w:t>1-1-2</w:t>
              </w:r>
            </w:smartTag>
            <w:r>
              <w:rPr>
                <w:rFonts w:hint="eastAsia"/>
                <w:bCs/>
                <w:snapToGrid w:val="0"/>
                <w:kern w:val="0"/>
              </w:rPr>
              <w:t>認識自己的長處及優點。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【環境教育】</w:t>
            </w:r>
            <w:r>
              <w:rPr>
                <w:rFonts w:hint="eastAsia"/>
                <w:bCs/>
                <w:snapToGrid w:val="0"/>
                <w:kern w:val="0"/>
              </w:rPr>
              <w:t>1-1-1</w:t>
            </w:r>
            <w:r>
              <w:rPr>
                <w:rFonts w:hint="eastAsia"/>
                <w:bCs/>
                <w:snapToGrid w:val="0"/>
                <w:kern w:val="0"/>
              </w:rPr>
              <w:t>能運用五官觀察體驗、探究環境中的事物。</w:t>
            </w:r>
          </w:p>
        </w:tc>
      </w:tr>
      <w:tr w:rsidR="00242242" w:rsidTr="00914E9A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242242" w:rsidRDefault="00242242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二十一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242242" w:rsidRDefault="00E6370F" w:rsidP="007A391D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期末複習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242242" w:rsidRDefault="00E6370F" w:rsidP="007A391D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期末複習</w:t>
            </w:r>
          </w:p>
        </w:tc>
        <w:tc>
          <w:tcPr>
            <w:tcW w:w="2812" w:type="dxa"/>
            <w:shd w:val="clear" w:color="000000" w:fill="auto"/>
            <w:vAlign w:val="center"/>
          </w:tcPr>
          <w:p w:rsidR="005A265D" w:rsidRDefault="00E6370F" w:rsidP="007A391D">
            <w:pPr>
              <w:pStyle w:val="2"/>
              <w:rPr>
                <w:rFonts w:ascii="新細明體" w:eastAsia="新細明體"/>
                <w:sz w:val="20"/>
              </w:rPr>
            </w:pPr>
            <w:r>
              <w:rPr>
                <w:rFonts w:ascii="新細明體" w:eastAsia="新細明體" w:hint="eastAsia"/>
                <w:sz w:val="20"/>
              </w:rPr>
              <w:t>期末複習、</w:t>
            </w:r>
          </w:p>
          <w:p w:rsidR="005A265D" w:rsidRDefault="005A265D" w:rsidP="007A391D">
            <w:pPr>
              <w:pStyle w:val="2"/>
              <w:rPr>
                <w:rFonts w:ascii="新細明體" w:eastAsia="新細明體"/>
                <w:sz w:val="20"/>
              </w:rPr>
            </w:pPr>
            <w:r>
              <w:rPr>
                <w:rFonts w:ascii="新細明體" w:eastAsia="新細明體" w:hint="eastAsia"/>
                <w:sz w:val="20"/>
              </w:rPr>
              <w:t>期末評量、</w:t>
            </w:r>
          </w:p>
          <w:p w:rsidR="00242242" w:rsidRPr="006C6347" w:rsidRDefault="00FD67EB" w:rsidP="00FD67EB">
            <w:pPr>
              <w:pStyle w:val="2"/>
              <w:rPr>
                <w:rFonts w:ascii="新細明體" w:eastAsia="新細明體" w:hint="eastAsia"/>
                <w:sz w:val="20"/>
              </w:rPr>
            </w:pPr>
            <w:r>
              <w:rPr>
                <w:rFonts w:ascii="新細明體" w:eastAsia="新細明體" w:hint="eastAsia"/>
                <w:sz w:val="20"/>
              </w:rPr>
              <w:t>期末總</w:t>
            </w:r>
            <w:bookmarkStart w:id="0" w:name="_GoBack"/>
            <w:bookmarkEnd w:id="0"/>
            <w:r w:rsidR="005A265D">
              <w:rPr>
                <w:rFonts w:ascii="新細明體" w:eastAsia="新細明體" w:hint="eastAsia"/>
                <w:sz w:val="20"/>
              </w:rPr>
              <w:t>檢討</w:t>
            </w:r>
            <w:r>
              <w:rPr>
                <w:rFonts w:ascii="新細明體" w:eastAsia="新細明體" w:hint="eastAsia"/>
                <w:sz w:val="20"/>
              </w:rPr>
              <w:t>、結業式</w:t>
            </w:r>
          </w:p>
        </w:tc>
        <w:tc>
          <w:tcPr>
            <w:tcW w:w="2491" w:type="dxa"/>
            <w:shd w:val="clear" w:color="000000" w:fill="auto"/>
            <w:vAlign w:val="center"/>
          </w:tcPr>
          <w:p w:rsidR="005A265D" w:rsidRDefault="005A265D" w:rsidP="005A265D">
            <w:pPr>
              <w:pStyle w:val="2"/>
              <w:rPr>
                <w:rFonts w:ascii="新細明體" w:eastAsia="新細明體"/>
                <w:sz w:val="20"/>
              </w:rPr>
            </w:pPr>
            <w:r>
              <w:rPr>
                <w:rFonts w:ascii="新細明體" w:eastAsia="新細明體" w:hint="eastAsia"/>
                <w:sz w:val="20"/>
              </w:rPr>
              <w:t>期末複習、</w:t>
            </w:r>
          </w:p>
          <w:p w:rsidR="005A265D" w:rsidRDefault="005A265D" w:rsidP="005A265D">
            <w:pPr>
              <w:pStyle w:val="2"/>
              <w:rPr>
                <w:rFonts w:ascii="新細明體" w:eastAsia="新細明體"/>
                <w:sz w:val="20"/>
              </w:rPr>
            </w:pPr>
            <w:r>
              <w:rPr>
                <w:rFonts w:ascii="新細明體" w:eastAsia="新細明體" w:hint="eastAsia"/>
                <w:sz w:val="20"/>
              </w:rPr>
              <w:t>期末評量、</w:t>
            </w:r>
          </w:p>
          <w:p w:rsidR="00242242" w:rsidRPr="006C6347" w:rsidRDefault="00FD67EB" w:rsidP="005A265D">
            <w:pPr>
              <w:pStyle w:val="2"/>
              <w:rPr>
                <w:rFonts w:ascii="新細明體" w:eastAsia="新細明體" w:hint="eastAsia"/>
                <w:sz w:val="20"/>
              </w:rPr>
            </w:pPr>
            <w:r>
              <w:rPr>
                <w:rFonts w:ascii="新細明體" w:eastAsia="新細明體" w:hint="eastAsia"/>
                <w:sz w:val="20"/>
              </w:rPr>
              <w:t>期末</w:t>
            </w:r>
            <w:r w:rsidR="005A265D">
              <w:rPr>
                <w:rFonts w:ascii="新細明體" w:eastAsia="新細明體" w:hint="eastAsia"/>
                <w:sz w:val="20"/>
              </w:rPr>
              <w:t>總檢討</w:t>
            </w:r>
            <w:r>
              <w:rPr>
                <w:rFonts w:ascii="新細明體" w:eastAsia="新細明體" w:hint="eastAsia"/>
                <w:sz w:val="20"/>
              </w:rPr>
              <w:t>、結業式</w:t>
            </w:r>
          </w:p>
        </w:tc>
        <w:tc>
          <w:tcPr>
            <w:tcW w:w="380" w:type="dxa"/>
            <w:shd w:val="clear" w:color="000000" w:fill="auto"/>
            <w:vAlign w:val="center"/>
          </w:tcPr>
          <w:p w:rsidR="00242242" w:rsidRDefault="00E6370F" w:rsidP="007A391D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2</w:t>
            </w:r>
          </w:p>
        </w:tc>
        <w:tc>
          <w:tcPr>
            <w:tcW w:w="922" w:type="dxa"/>
            <w:shd w:val="clear" w:color="000000" w:fill="auto"/>
            <w:vAlign w:val="center"/>
          </w:tcPr>
          <w:p w:rsidR="00242242" w:rsidRPr="006C6347" w:rsidRDefault="00242242" w:rsidP="007A391D">
            <w:pPr>
              <w:jc w:val="both"/>
              <w:rPr>
                <w:rFonts w:ascii="新細明體" w:hint="eastAsia"/>
                <w:sz w:val="20"/>
              </w:rPr>
            </w:pPr>
            <w:r w:rsidRPr="006C6347">
              <w:rPr>
                <w:rFonts w:ascii="新細明體" w:hint="eastAsia"/>
                <w:sz w:val="20"/>
              </w:rPr>
              <w:t>活動式評量</w:t>
            </w:r>
          </w:p>
          <w:p w:rsidR="00242242" w:rsidRPr="006C6347" w:rsidRDefault="00242242" w:rsidP="007A391D">
            <w:pPr>
              <w:jc w:val="both"/>
              <w:rPr>
                <w:rFonts w:ascii="新細明體" w:hint="eastAsia"/>
                <w:sz w:val="20"/>
              </w:rPr>
            </w:pPr>
            <w:r w:rsidRPr="006C6347">
              <w:rPr>
                <w:rFonts w:ascii="新細明體" w:hint="eastAsia"/>
                <w:sz w:val="20"/>
              </w:rPr>
              <w:t>課堂觀察</w:t>
            </w:r>
          </w:p>
          <w:p w:rsidR="00242242" w:rsidRPr="006C6347" w:rsidRDefault="00242242" w:rsidP="007A391D">
            <w:pPr>
              <w:jc w:val="both"/>
              <w:rPr>
                <w:rFonts w:ascii="新細明體" w:hint="eastAsia"/>
                <w:color w:val="000000"/>
                <w:w w:val="120"/>
                <w:sz w:val="20"/>
              </w:rPr>
            </w:pPr>
            <w:r w:rsidRPr="006C6347">
              <w:rPr>
                <w:rFonts w:ascii="新細明體" w:hint="eastAsia"/>
                <w:sz w:val="20"/>
              </w:rPr>
              <w:t>作業評量</w:t>
            </w:r>
          </w:p>
        </w:tc>
        <w:tc>
          <w:tcPr>
            <w:tcW w:w="2279" w:type="dxa"/>
            <w:shd w:val="clear" w:color="000000" w:fill="auto"/>
          </w:tcPr>
          <w:p w:rsidR="00242242" w:rsidRPr="006C6347" w:rsidRDefault="00242242" w:rsidP="007A391D">
            <w:pPr>
              <w:jc w:val="both"/>
              <w:rPr>
                <w:rFonts w:ascii="新細明體" w:hint="eastAsia"/>
                <w:sz w:val="20"/>
              </w:rPr>
            </w:pPr>
            <w:r w:rsidRPr="006C6347">
              <w:rPr>
                <w:rFonts w:ascii="新細明體" w:hint="eastAsia"/>
                <w:sz w:val="20"/>
              </w:rPr>
              <w:t>【環境教育】</w:t>
            </w:r>
          </w:p>
          <w:p w:rsidR="00242242" w:rsidRPr="006C6347" w:rsidRDefault="00242242" w:rsidP="007A391D">
            <w:pPr>
              <w:jc w:val="both"/>
              <w:rPr>
                <w:rFonts w:ascii="新細明體" w:hint="eastAsia"/>
                <w:sz w:val="20"/>
              </w:rPr>
            </w:pPr>
            <w:r w:rsidRPr="006C6347">
              <w:rPr>
                <w:rFonts w:ascii="新細明體" w:hint="eastAsia"/>
                <w:sz w:val="20"/>
              </w:rPr>
              <w:t>1-2-1</w:t>
            </w:r>
            <w:r w:rsidRPr="006C6347">
              <w:rPr>
                <w:rFonts w:ascii="新細明體" w:hint="eastAsia"/>
                <w:sz w:val="20"/>
              </w:rPr>
              <w:tab/>
              <w:t>覺知環境與個人身心健康的關係。</w:t>
            </w:r>
          </w:p>
          <w:p w:rsidR="00242242" w:rsidRPr="006C6347" w:rsidRDefault="00242242" w:rsidP="007A391D">
            <w:pPr>
              <w:jc w:val="both"/>
              <w:rPr>
                <w:rFonts w:ascii="新細明體" w:hint="eastAsia"/>
                <w:sz w:val="20"/>
              </w:rPr>
            </w:pPr>
            <w:r w:rsidRPr="006C6347">
              <w:rPr>
                <w:rFonts w:ascii="新細明體" w:hint="eastAsia"/>
                <w:sz w:val="20"/>
              </w:rPr>
              <w:t>5-3-1</w:t>
            </w:r>
            <w:r w:rsidRPr="006C6347">
              <w:rPr>
                <w:rFonts w:ascii="新細明體" w:hint="eastAsia"/>
                <w:sz w:val="20"/>
              </w:rPr>
              <w:tab/>
              <w:t>參與學校社團和社區的環境保護相關活動。</w:t>
            </w:r>
          </w:p>
        </w:tc>
      </w:tr>
    </w:tbl>
    <w:p w:rsidR="003C54B6" w:rsidRDefault="00944EF1" w:rsidP="00944EF1">
      <w:pPr>
        <w:numPr>
          <w:ilvl w:val="0"/>
          <w:numId w:val="4"/>
        </w:numPr>
        <w:snapToGrid w:val="0"/>
        <w:spacing w:beforeLines="50" w:before="180" w:line="300" w:lineRule="exact"/>
        <w:rPr>
          <w:rFonts w:hint="eastAsia"/>
        </w:rPr>
      </w:pPr>
      <w:r>
        <w:rPr>
          <w:rFonts w:hint="eastAsia"/>
        </w:rPr>
        <w:t>學期成績計分標準</w:t>
      </w:r>
    </w:p>
    <w:p w:rsidR="00944EF1" w:rsidRDefault="00944EF1" w:rsidP="00944EF1">
      <w:pPr>
        <w:snapToGrid w:val="0"/>
        <w:spacing w:beforeLines="50" w:before="180" w:line="300" w:lineRule="exact"/>
        <w:rPr>
          <w:rFonts w:hint="eastAsia"/>
        </w:rPr>
      </w:pPr>
      <w:r>
        <w:rPr>
          <w:rFonts w:hint="eastAsia"/>
        </w:rPr>
        <w:t>期中：</w:t>
      </w:r>
      <w:r>
        <w:rPr>
          <w:rFonts w:hint="eastAsia"/>
        </w:rPr>
        <w:t>50%</w:t>
      </w:r>
      <w:r>
        <w:rPr>
          <w:rFonts w:hint="eastAsia"/>
        </w:rPr>
        <w:t>（平時成績佔</w:t>
      </w:r>
      <w:r w:rsidR="005242C8">
        <w:rPr>
          <w:rFonts w:hint="eastAsia"/>
        </w:rPr>
        <w:t>6</w:t>
      </w:r>
      <w:r>
        <w:rPr>
          <w:rFonts w:hint="eastAsia"/>
        </w:rPr>
        <w:t>0</w:t>
      </w:r>
      <w:r w:rsidRPr="00944EF1">
        <w:rPr>
          <w:rFonts w:ascii="新細明體" w:hAnsi="新細明體" w:hint="eastAsia"/>
        </w:rPr>
        <w:t>%</w:t>
      </w:r>
      <w:r>
        <w:rPr>
          <w:rFonts w:ascii="新細明體" w:hAnsi="新細明體" w:hint="eastAsia"/>
        </w:rPr>
        <w:t>、期中評量</w:t>
      </w:r>
      <w:r w:rsidR="005242C8">
        <w:rPr>
          <w:rFonts w:ascii="新細明體" w:hAnsi="新細明體" w:hint="eastAsia"/>
        </w:rPr>
        <w:t>佔4</w:t>
      </w:r>
      <w:r>
        <w:rPr>
          <w:rFonts w:ascii="新細明體" w:hAnsi="新細明體" w:hint="eastAsia"/>
        </w:rPr>
        <w:t>0%</w:t>
      </w:r>
      <w:r>
        <w:rPr>
          <w:rFonts w:hint="eastAsia"/>
        </w:rPr>
        <w:t>）</w:t>
      </w:r>
    </w:p>
    <w:p w:rsidR="00944EF1" w:rsidRDefault="00944EF1" w:rsidP="00944EF1">
      <w:pPr>
        <w:snapToGrid w:val="0"/>
        <w:spacing w:beforeLines="50" w:before="180" w:line="300" w:lineRule="exact"/>
        <w:rPr>
          <w:rFonts w:hint="eastAsia"/>
        </w:rPr>
      </w:pPr>
      <w:r>
        <w:rPr>
          <w:rFonts w:hint="eastAsia"/>
        </w:rPr>
        <w:t>期末：</w:t>
      </w:r>
      <w:r>
        <w:rPr>
          <w:rFonts w:hint="eastAsia"/>
        </w:rPr>
        <w:t>50%</w:t>
      </w:r>
      <w:r>
        <w:rPr>
          <w:rFonts w:hint="eastAsia"/>
        </w:rPr>
        <w:t>（平時成績佔</w:t>
      </w:r>
      <w:r w:rsidR="005242C8">
        <w:rPr>
          <w:rFonts w:hint="eastAsia"/>
        </w:rPr>
        <w:t>6</w:t>
      </w:r>
      <w:r>
        <w:rPr>
          <w:rFonts w:hint="eastAsia"/>
        </w:rPr>
        <w:t>0</w:t>
      </w:r>
      <w:r w:rsidRPr="00944EF1">
        <w:rPr>
          <w:rFonts w:ascii="新細明體" w:hAnsi="新細明體" w:hint="eastAsia"/>
        </w:rPr>
        <w:t>%</w:t>
      </w:r>
      <w:r>
        <w:rPr>
          <w:rFonts w:ascii="新細明體" w:hAnsi="新細明體" w:hint="eastAsia"/>
        </w:rPr>
        <w:t>、期</w:t>
      </w:r>
      <w:r w:rsidR="005242C8">
        <w:rPr>
          <w:rFonts w:ascii="新細明體" w:hAnsi="新細明體" w:hint="eastAsia"/>
        </w:rPr>
        <w:t>末</w:t>
      </w:r>
      <w:r>
        <w:rPr>
          <w:rFonts w:ascii="新細明體" w:hAnsi="新細明體" w:hint="eastAsia"/>
        </w:rPr>
        <w:t>評量</w:t>
      </w:r>
      <w:r w:rsidR="005242C8">
        <w:rPr>
          <w:rFonts w:ascii="新細明體" w:hAnsi="新細明體" w:hint="eastAsia"/>
        </w:rPr>
        <w:t>佔4</w:t>
      </w:r>
      <w:r>
        <w:rPr>
          <w:rFonts w:ascii="新細明體" w:hAnsi="新細明體" w:hint="eastAsia"/>
        </w:rPr>
        <w:t>0%</w:t>
      </w:r>
      <w:r>
        <w:rPr>
          <w:rFonts w:hint="eastAsia"/>
        </w:rPr>
        <w:t>）</w:t>
      </w:r>
    </w:p>
    <w:sectPr w:rsidR="00944EF1">
      <w:footerReference w:type="default" r:id="rId7"/>
      <w:pgSz w:w="11907" w:h="16840" w:code="9"/>
      <w:pgMar w:top="680" w:right="851" w:bottom="680" w:left="851" w:header="851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A02" w:rsidRDefault="00266A02">
      <w:r>
        <w:separator/>
      </w:r>
    </w:p>
  </w:endnote>
  <w:endnote w:type="continuationSeparator" w:id="0">
    <w:p w:rsidR="00266A02" w:rsidRDefault="00266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華康中黑體">
    <w:altName w:val="Arial Unicode MS"/>
    <w:charset w:val="88"/>
    <w:family w:val="modern"/>
    <w:pitch w:val="fixed"/>
    <w:sig w:usb0="00000000" w:usb1="28091800" w:usb2="00000016" w:usb3="00000000" w:csb0="00100000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CD9" w:rsidRDefault="008A3CD9">
    <w:pPr>
      <w:jc w:val="center"/>
      <w:rPr>
        <w:rFonts w:ascii="華康中黑體"/>
        <w:sz w:val="20"/>
      </w:rPr>
    </w:pPr>
    <w:r>
      <w:rPr>
        <w:rFonts w:ascii="華康中黑體"/>
        <w:sz w:val="20"/>
      </w:rPr>
      <w:fldChar w:fldCharType="begin"/>
    </w:r>
    <w:r>
      <w:rPr>
        <w:rFonts w:ascii="華康中黑體"/>
        <w:sz w:val="20"/>
      </w:rPr>
      <w:instrText xml:space="preserve"> PAGE </w:instrText>
    </w:r>
    <w:r>
      <w:rPr>
        <w:rFonts w:ascii="華康中黑體"/>
        <w:sz w:val="20"/>
      </w:rPr>
      <w:fldChar w:fldCharType="separate"/>
    </w:r>
    <w:r w:rsidR="00FD67EB">
      <w:rPr>
        <w:rFonts w:ascii="華康中黑體"/>
        <w:noProof/>
        <w:sz w:val="20"/>
      </w:rPr>
      <w:t>1</w:t>
    </w:r>
    <w:r>
      <w:rPr>
        <w:rFonts w:ascii="華康中黑體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A02" w:rsidRDefault="00266A02">
      <w:r>
        <w:separator/>
      </w:r>
    </w:p>
  </w:footnote>
  <w:footnote w:type="continuationSeparator" w:id="0">
    <w:p w:rsidR="00266A02" w:rsidRDefault="00266A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711242"/>
    <w:multiLevelType w:val="hybridMultilevel"/>
    <w:tmpl w:val="DC7AF87E"/>
    <w:lvl w:ilvl="0" w:tplc="09E25CE0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868AC710">
      <w:start w:val="1"/>
      <w:numFmt w:val="decimal"/>
      <w:lvlText w:val="（%2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D84173C"/>
    <w:multiLevelType w:val="hybridMultilevel"/>
    <w:tmpl w:val="2A7E6D7C"/>
    <w:lvl w:ilvl="0" w:tplc="9336F2D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7E6F488F"/>
    <w:multiLevelType w:val="hybridMultilevel"/>
    <w:tmpl w:val="F16EBB20"/>
    <w:lvl w:ilvl="0" w:tplc="B34E65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3" w15:restartNumberingAfterBreak="0">
    <w:nsid w:val="7E943E92"/>
    <w:multiLevelType w:val="hybridMultilevel"/>
    <w:tmpl w:val="54EC7A08"/>
    <w:lvl w:ilvl="0" w:tplc="E00E02CA">
      <w:start w:val="3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EC5"/>
    <w:rsid w:val="000014C4"/>
    <w:rsid w:val="0001134A"/>
    <w:rsid w:val="00014260"/>
    <w:rsid w:val="0003092C"/>
    <w:rsid w:val="00091E56"/>
    <w:rsid w:val="000979EF"/>
    <w:rsid w:val="000A111C"/>
    <w:rsid w:val="000A1969"/>
    <w:rsid w:val="000D57A2"/>
    <w:rsid w:val="00104E28"/>
    <w:rsid w:val="00172EC5"/>
    <w:rsid w:val="001A2137"/>
    <w:rsid w:val="001F3CBC"/>
    <w:rsid w:val="00205277"/>
    <w:rsid w:val="00242242"/>
    <w:rsid w:val="00266A02"/>
    <w:rsid w:val="00273B3C"/>
    <w:rsid w:val="002A15F9"/>
    <w:rsid w:val="002B38CF"/>
    <w:rsid w:val="00313B76"/>
    <w:rsid w:val="003812D2"/>
    <w:rsid w:val="003C0CB1"/>
    <w:rsid w:val="003C414F"/>
    <w:rsid w:val="003C54B6"/>
    <w:rsid w:val="00414A85"/>
    <w:rsid w:val="00457B32"/>
    <w:rsid w:val="00500BB7"/>
    <w:rsid w:val="00506673"/>
    <w:rsid w:val="0052341A"/>
    <w:rsid w:val="005242C8"/>
    <w:rsid w:val="005A265D"/>
    <w:rsid w:val="00627173"/>
    <w:rsid w:val="00695E65"/>
    <w:rsid w:val="006B3B8C"/>
    <w:rsid w:val="006C6347"/>
    <w:rsid w:val="00700D2E"/>
    <w:rsid w:val="007506C8"/>
    <w:rsid w:val="007A0D1E"/>
    <w:rsid w:val="007A315D"/>
    <w:rsid w:val="007A391D"/>
    <w:rsid w:val="00834EA9"/>
    <w:rsid w:val="00835E2B"/>
    <w:rsid w:val="00890073"/>
    <w:rsid w:val="008A3CD9"/>
    <w:rsid w:val="008D1F65"/>
    <w:rsid w:val="008D5CCE"/>
    <w:rsid w:val="008D615E"/>
    <w:rsid w:val="00912C6F"/>
    <w:rsid w:val="009144AB"/>
    <w:rsid w:val="00914E9A"/>
    <w:rsid w:val="00944EF1"/>
    <w:rsid w:val="00951ADE"/>
    <w:rsid w:val="00962074"/>
    <w:rsid w:val="009F0AD8"/>
    <w:rsid w:val="00A02C27"/>
    <w:rsid w:val="00A67C56"/>
    <w:rsid w:val="00AB0A42"/>
    <w:rsid w:val="00AF4CC7"/>
    <w:rsid w:val="00B32C78"/>
    <w:rsid w:val="00BC50FB"/>
    <w:rsid w:val="00C67D41"/>
    <w:rsid w:val="00C93DA2"/>
    <w:rsid w:val="00CB6E26"/>
    <w:rsid w:val="00DD3BDF"/>
    <w:rsid w:val="00E00C3C"/>
    <w:rsid w:val="00E32C59"/>
    <w:rsid w:val="00E62F29"/>
    <w:rsid w:val="00E6370F"/>
    <w:rsid w:val="00F27A89"/>
    <w:rsid w:val="00F722BD"/>
    <w:rsid w:val="00FD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martTagType w:namespaceuri="urn:schemas-microsoft-com:office:smarttags" w:name="chmetcnv"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."/>
  <w:listSeparator w:val=","/>
  <w15:chartTrackingRefBased/>
  <w15:docId w15:val="{07CC8C32-0F2E-4136-9D84-2DEF399B9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1.標題文字"/>
    <w:basedOn w:val="a"/>
    <w:pPr>
      <w:jc w:val="center"/>
    </w:pPr>
    <w:rPr>
      <w:rFonts w:ascii="華康中黑體" w:eastAsia="華康中黑體"/>
      <w:sz w:val="28"/>
    </w:rPr>
  </w:style>
  <w:style w:type="paragraph" w:customStyle="1" w:styleId="2">
    <w:name w:val="2.表頭文字"/>
    <w:basedOn w:val="a"/>
    <w:pPr>
      <w:jc w:val="center"/>
    </w:pPr>
    <w:rPr>
      <w:rFonts w:eastAsia="華康中圓體"/>
    </w:rPr>
  </w:style>
  <w:style w:type="paragraph" w:customStyle="1" w:styleId="3">
    <w:name w:val="3.【對應能力指標】內文字"/>
    <w:basedOn w:val="a3"/>
    <w:pPr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/>
      <w:sz w:val="16"/>
    </w:rPr>
  </w:style>
  <w:style w:type="paragraph" w:styleId="a3">
    <w:name w:val="Plain Text"/>
    <w:basedOn w:val="a"/>
    <w:rPr>
      <w:rFonts w:ascii="細明體" w:eastAsia="細明體" w:hAnsi="Courier New"/>
    </w:rPr>
  </w:style>
  <w:style w:type="paragraph" w:customStyle="1" w:styleId="4123">
    <w:name w:val="4.【教學目標】內文字（1.2.3.）"/>
    <w:basedOn w:val="a3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</w:rPr>
  </w:style>
  <w:style w:type="paragraph" w:customStyle="1" w:styleId="5">
    <w:name w:val="5.【十大能力指標】內文字（一、二、三、）"/>
    <w:basedOn w:val="a"/>
    <w:pPr>
      <w:tabs>
        <w:tab w:val="left" w:pos="329"/>
      </w:tabs>
      <w:spacing w:line="240" w:lineRule="exact"/>
      <w:ind w:left="397" w:right="57" w:hanging="340"/>
      <w:jc w:val="both"/>
    </w:pPr>
    <w:rPr>
      <w:sz w:val="16"/>
    </w:rPr>
  </w:style>
  <w:style w:type="paragraph" w:styleId="a4">
    <w:name w:val="Body Text Indent"/>
    <w:basedOn w:val="a"/>
    <w:pPr>
      <w:ind w:hanging="28"/>
      <w:jc w:val="both"/>
    </w:pPr>
    <w:rPr>
      <w:sz w:val="16"/>
    </w:rPr>
  </w:style>
  <w:style w:type="character" w:styleId="a5">
    <w:name w:val="Hyperlink"/>
    <w:rPr>
      <w:color w:val="0000FF"/>
      <w:u w:val="single"/>
    </w:rPr>
  </w:style>
  <w:style w:type="paragraph" w:styleId="20">
    <w:name w:val="Body Text Indent 2"/>
    <w:basedOn w:val="a"/>
    <w:pPr>
      <w:snapToGrid w:val="0"/>
      <w:ind w:leftChars="263" w:left="631" w:firstLineChars="200" w:firstLine="480"/>
    </w:pPr>
    <w:rPr>
      <w:rFonts w:ascii="新細明體"/>
    </w:rPr>
  </w:style>
  <w:style w:type="paragraph" w:styleId="Web">
    <w:name w:val="Normal (Web)"/>
    <w:basedOn w:val="a"/>
    <w:pPr>
      <w:widowControl/>
      <w:spacing w:before="100" w:beforeAutospacing="1" w:after="100" w:afterAutospacing="1"/>
    </w:pPr>
    <w:rPr>
      <w:rFonts w:ascii="細明體" w:eastAsia="細明體" w:hAnsi="細明體" w:hint="eastAsia"/>
      <w:color w:val="000000"/>
      <w:kern w:val="0"/>
      <w:szCs w:val="24"/>
    </w:rPr>
  </w:style>
  <w:style w:type="paragraph" w:styleId="a6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7">
    <w:name w:val="Body Text"/>
    <w:basedOn w:val="a"/>
    <w:rPr>
      <w:bCs/>
      <w:sz w:val="16"/>
    </w:rPr>
  </w:style>
  <w:style w:type="paragraph" w:styleId="21">
    <w:name w:val="Body Text 2"/>
    <w:basedOn w:val="a"/>
    <w:rPr>
      <w:color w:val="000000"/>
      <w:sz w:val="16"/>
    </w:rPr>
  </w:style>
  <w:style w:type="paragraph" w:styleId="a8">
    <w:name w:val="Block Text"/>
    <w:basedOn w:val="a"/>
    <w:pPr>
      <w:ind w:left="320" w:right="57" w:hangingChars="200" w:hanging="320"/>
    </w:pPr>
    <w:rPr>
      <w:color w:val="000000"/>
      <w:sz w:val="16"/>
    </w:rPr>
  </w:style>
  <w:style w:type="paragraph" w:styleId="30">
    <w:name w:val="Body Text Indent 3"/>
    <w:basedOn w:val="a"/>
    <w:pPr>
      <w:ind w:left="320" w:hangingChars="200" w:hanging="320"/>
    </w:pPr>
    <w:rPr>
      <w:color w:val="000000"/>
      <w:sz w:val="16"/>
    </w:rPr>
  </w:style>
  <w:style w:type="character" w:styleId="a9">
    <w:name w:val="FollowedHyperlink"/>
    <w:rPr>
      <w:color w:val="800080"/>
      <w:u w:val="single"/>
    </w:rPr>
  </w:style>
  <w:style w:type="paragraph" w:styleId="aa">
    <w:name w:val="footer"/>
    <w:basedOn w:val="a"/>
    <w:rsid w:val="005242C8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885</Words>
  <Characters>5045</Characters>
  <Application>Microsoft Office Word</Application>
  <DocSecurity>0</DocSecurity>
  <Lines>42</Lines>
  <Paragraphs>11</Paragraphs>
  <ScaleCrop>false</ScaleCrop>
  <Company>kanho</Company>
  <LinksUpToDate>false</LinksUpToDate>
  <CharactersWithSpaces>5919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課程計畫一覽表</dc:title>
  <dc:subject/>
  <dc:creator>編務一處_林宜平</dc:creator>
  <cp:keywords/>
  <cp:lastModifiedBy>connie cheng</cp:lastModifiedBy>
  <cp:revision>4</cp:revision>
  <cp:lastPrinted>2011-12-21T01:16:00Z</cp:lastPrinted>
  <dcterms:created xsi:type="dcterms:W3CDTF">2016-07-04T02:27:00Z</dcterms:created>
  <dcterms:modified xsi:type="dcterms:W3CDTF">2016-07-04T02:29:00Z</dcterms:modified>
</cp:coreProperties>
</file>