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95A" w:rsidRDefault="00C7595A"/>
    <w:p w:rsidR="00C7595A" w:rsidRPr="00B73F84" w:rsidRDefault="00C7595A" w:rsidP="00B73F84">
      <w:pPr>
        <w:jc w:val="center"/>
        <w:rPr>
          <w:sz w:val="72"/>
          <w:szCs w:val="72"/>
        </w:rPr>
      </w:pPr>
    </w:p>
    <w:p w:rsidR="00C7595A" w:rsidRPr="00B73F84" w:rsidRDefault="00B73F84" w:rsidP="00B73F84">
      <w:pPr>
        <w:jc w:val="center"/>
        <w:rPr>
          <w:rFonts w:ascii="微軟正黑體" w:eastAsia="微軟正黑體" w:hAnsi="微軟正黑體" w:hint="eastAsia"/>
          <w:b/>
          <w:sz w:val="72"/>
          <w:szCs w:val="72"/>
        </w:rPr>
      </w:pPr>
      <w:r w:rsidRPr="00B73F84">
        <w:rPr>
          <w:rFonts w:ascii="微軟正黑體" w:eastAsia="微軟正黑體" w:hAnsi="微軟正黑體" w:hint="eastAsia"/>
          <w:b/>
          <w:sz w:val="72"/>
          <w:szCs w:val="72"/>
        </w:rPr>
        <w:t>七、八年級共同母語作業</w:t>
      </w:r>
    </w:p>
    <w:p w:rsidR="00FD5D5C" w:rsidRDefault="00FD5D5C">
      <w:pPr>
        <w:rPr>
          <w:rFonts w:hint="eastAsia"/>
        </w:rPr>
      </w:pPr>
    </w:p>
    <w:p w:rsidR="00FD5D5C" w:rsidRDefault="00FD5D5C">
      <w:pPr>
        <w:rPr>
          <w:rFonts w:hint="eastAsia"/>
        </w:rPr>
      </w:pPr>
    </w:p>
    <w:p w:rsidR="00FD5D5C" w:rsidRDefault="00FD5D5C">
      <w:pPr>
        <w:rPr>
          <w:rFonts w:hint="eastAsia"/>
        </w:rPr>
      </w:pPr>
    </w:p>
    <w:p w:rsidR="00FD5D5C" w:rsidRDefault="00FD5D5C">
      <w:pPr>
        <w:rPr>
          <w:rFonts w:hint="eastAsia"/>
        </w:rPr>
      </w:pPr>
    </w:p>
    <w:p w:rsidR="00FD5D5C" w:rsidRDefault="00FD5D5C">
      <w:pPr>
        <w:rPr>
          <w:rFonts w:hint="eastAsia"/>
        </w:rPr>
      </w:pPr>
    </w:p>
    <w:p w:rsidR="00FD5D5C" w:rsidRDefault="00FD5D5C">
      <w:pPr>
        <w:rPr>
          <w:rFonts w:hint="eastAsia"/>
        </w:rPr>
      </w:pPr>
      <w:bookmarkStart w:id="0" w:name="_GoBack"/>
      <w:bookmarkEnd w:id="0"/>
    </w:p>
    <w:p w:rsidR="00FD5D5C" w:rsidRDefault="00FD5D5C">
      <w:pPr>
        <w:rPr>
          <w:rFonts w:hint="eastAsia"/>
        </w:rPr>
      </w:pPr>
    </w:p>
    <w:p w:rsidR="00FD5D5C" w:rsidRDefault="00FD5D5C">
      <w:pPr>
        <w:rPr>
          <w:rFonts w:hint="eastAsia"/>
        </w:rPr>
      </w:pPr>
    </w:p>
    <w:p w:rsidR="00FD5D5C" w:rsidRDefault="00FD5D5C"/>
    <w:p w:rsidR="00C7595A" w:rsidRDefault="00C7595A"/>
    <w:p w:rsidR="00C7595A" w:rsidRDefault="00C7595A"/>
    <w:p w:rsidR="00C7595A" w:rsidRDefault="00C7595A"/>
    <w:p w:rsidR="00FD5D5C" w:rsidRDefault="00FD5D5C" w:rsidP="00FD5D5C">
      <w:pPr>
        <w:autoSpaceDE w:val="0"/>
        <w:autoSpaceDN w:val="0"/>
        <w:adjustRightInd w:val="0"/>
        <w:rPr>
          <w:rFonts w:ascii="DFKaiShu-SB-Estd-BF" w:eastAsia="DFKaiShu-SB-Estd-BF" w:cs="DFKaiShu-SB-Estd-BF" w:hint="eastAsia"/>
          <w:kern w:val="0"/>
          <w:szCs w:val="24"/>
        </w:rPr>
      </w:pPr>
      <w:r w:rsidRPr="00FD5D5C">
        <w:rPr>
          <w:rFonts w:ascii="DFKaiShu-SB-Estd-BF" w:eastAsia="DFKaiShu-SB-Estd-BF" w:cs="DFKaiShu-SB-Estd-BF" w:hint="eastAsia"/>
          <w:kern w:val="0"/>
          <w:szCs w:val="24"/>
        </w:rPr>
        <w:t>一、為呼應聯合國教科文組織（</w:t>
      </w:r>
      <w:r w:rsidRPr="00FD5D5C">
        <w:rPr>
          <w:rFonts w:ascii="DFKaiShu-SB-Estd-BF" w:eastAsia="DFKaiShu-SB-Estd-BF" w:cs="DFKaiShu-SB-Estd-BF"/>
          <w:kern w:val="0"/>
          <w:szCs w:val="24"/>
        </w:rPr>
        <w:t>UNESCO</w:t>
      </w:r>
      <w:r w:rsidRPr="00FD5D5C">
        <w:rPr>
          <w:rFonts w:ascii="DFKaiShu-SB-Estd-BF" w:eastAsia="DFKaiShu-SB-Estd-BF" w:cs="DFKaiShu-SB-Estd-BF" w:hint="eastAsia"/>
          <w:kern w:val="0"/>
          <w:szCs w:val="24"/>
        </w:rPr>
        <w:t>）訂定每年</w:t>
      </w:r>
      <w:r w:rsidRPr="00FD5D5C">
        <w:rPr>
          <w:rFonts w:ascii="DFKaiShu-SB-Estd-BF" w:eastAsia="DFKaiShu-SB-Estd-BF" w:cs="DFKaiShu-SB-Estd-BF"/>
          <w:kern w:val="0"/>
          <w:szCs w:val="24"/>
        </w:rPr>
        <w:t>2</w:t>
      </w:r>
      <w:r w:rsidRPr="00FD5D5C">
        <w:rPr>
          <w:rFonts w:ascii="DFKaiShu-SB-Estd-BF" w:eastAsia="DFKaiShu-SB-Estd-BF" w:cs="DFKaiShu-SB-Estd-BF" w:hint="eastAsia"/>
          <w:kern w:val="0"/>
          <w:szCs w:val="24"/>
        </w:rPr>
        <w:t>月</w:t>
      </w:r>
      <w:r w:rsidRPr="00FD5D5C">
        <w:rPr>
          <w:rFonts w:ascii="DFKaiShu-SB-Estd-BF" w:eastAsia="DFKaiShu-SB-Estd-BF" w:cs="DFKaiShu-SB-Estd-BF"/>
          <w:kern w:val="0"/>
          <w:szCs w:val="24"/>
        </w:rPr>
        <w:t>21</w:t>
      </w:r>
      <w:r w:rsidRPr="00FD5D5C">
        <w:rPr>
          <w:rFonts w:ascii="DFKaiShu-SB-Estd-BF" w:eastAsia="DFKaiShu-SB-Estd-BF" w:cs="DFKaiShu-SB-Estd-BF" w:hint="eastAsia"/>
          <w:kern w:val="0"/>
          <w:szCs w:val="24"/>
        </w:rPr>
        <w:t>日為世界母語日，保護世界多種語言的寶</w:t>
      </w:r>
    </w:p>
    <w:p w:rsidR="00FD5D5C" w:rsidRDefault="00FD5D5C" w:rsidP="00FD5D5C">
      <w:pPr>
        <w:autoSpaceDE w:val="0"/>
        <w:autoSpaceDN w:val="0"/>
        <w:adjustRightInd w:val="0"/>
        <w:ind w:firstLineChars="200" w:firstLine="480"/>
        <w:rPr>
          <w:rFonts w:ascii="DFKaiShu-SB-Estd-BF" w:eastAsia="DFKaiShu-SB-Estd-BF" w:cs="DFKaiShu-SB-Estd-BF" w:hint="eastAsia"/>
          <w:kern w:val="0"/>
          <w:szCs w:val="24"/>
        </w:rPr>
      </w:pPr>
      <w:r w:rsidRPr="00FD5D5C">
        <w:rPr>
          <w:rFonts w:ascii="DFKaiShu-SB-Estd-BF" w:eastAsia="DFKaiShu-SB-Estd-BF" w:cs="DFKaiShu-SB-Estd-BF" w:hint="eastAsia"/>
          <w:kern w:val="0"/>
          <w:szCs w:val="24"/>
        </w:rPr>
        <w:t>貴資產；另為配合臺灣本土元宵節慶燈謎活動，並鼓勵學生學習及運用各種臺灣母語及東南亞語</w:t>
      </w:r>
    </w:p>
    <w:p w:rsidR="00C7595A" w:rsidRDefault="00FD5D5C" w:rsidP="00FD5D5C">
      <w:pPr>
        <w:autoSpaceDE w:val="0"/>
        <w:autoSpaceDN w:val="0"/>
        <w:adjustRightInd w:val="0"/>
        <w:ind w:firstLineChars="200" w:firstLine="480"/>
        <w:rPr>
          <w:rFonts w:ascii="DFKaiShu-SB-Estd-BF" w:eastAsia="DFKaiShu-SB-Estd-BF" w:cs="DFKaiShu-SB-Estd-BF" w:hint="eastAsia"/>
          <w:kern w:val="0"/>
          <w:szCs w:val="24"/>
        </w:rPr>
      </w:pPr>
      <w:r w:rsidRPr="00FD5D5C">
        <w:rPr>
          <w:rFonts w:ascii="DFKaiShu-SB-Estd-BF" w:eastAsia="DFKaiShu-SB-Estd-BF" w:cs="DFKaiShu-SB-Estd-BF" w:hint="eastAsia"/>
          <w:kern w:val="0"/>
          <w:szCs w:val="24"/>
        </w:rPr>
        <w:t>言，本局與市府客家事務委員會及市府原住民族事務委員會共同辦理</w:t>
      </w:r>
      <w:proofErr w:type="gramStart"/>
      <w:r w:rsidRPr="00FD5D5C">
        <w:rPr>
          <w:rFonts w:ascii="DFKaiShu-SB-Estd-BF" w:eastAsia="DFKaiShu-SB-Estd-BF" w:cs="DFKaiShu-SB-Estd-BF" w:hint="eastAsia"/>
          <w:kern w:val="0"/>
          <w:szCs w:val="24"/>
        </w:rPr>
        <w:t>旨揭線上猜</w:t>
      </w:r>
      <w:proofErr w:type="gramEnd"/>
      <w:r w:rsidRPr="00FD5D5C">
        <w:rPr>
          <w:rFonts w:ascii="DFKaiShu-SB-Estd-BF" w:eastAsia="DFKaiShu-SB-Estd-BF" w:cs="DFKaiShu-SB-Estd-BF" w:hint="eastAsia"/>
          <w:kern w:val="0"/>
          <w:szCs w:val="24"/>
        </w:rPr>
        <w:t>燈謎活動。</w:t>
      </w:r>
    </w:p>
    <w:p w:rsidR="00FD5D5C" w:rsidRPr="00FD5D5C" w:rsidRDefault="00FD5D5C" w:rsidP="00FD5D5C">
      <w:pPr>
        <w:autoSpaceDE w:val="0"/>
        <w:autoSpaceDN w:val="0"/>
        <w:adjustRightInd w:val="0"/>
        <w:rPr>
          <w:szCs w:val="24"/>
        </w:rPr>
      </w:pPr>
    </w:p>
    <w:p w:rsidR="00C7595A" w:rsidRDefault="00C7595A">
      <w:r>
        <w:rPr>
          <w:noProof/>
        </w:rPr>
        <w:drawing>
          <wp:inline distT="0" distB="0" distL="0" distR="0" wp14:anchorId="57372590" wp14:editId="79A8DAE1">
            <wp:extent cx="6305550" cy="2847975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352" cy="2851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6534150" cy="7352579"/>
            <wp:effectExtent l="0" t="0" r="0" b="127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004" cy="7349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95A" w:rsidRDefault="00C7595A">
      <w:r>
        <w:rPr>
          <w:rFonts w:hint="eastAsia"/>
          <w:noProof/>
        </w:rPr>
        <w:drawing>
          <wp:inline distT="0" distB="0" distL="0" distR="0">
            <wp:extent cx="6534150" cy="154305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2856" cy="1545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95A" w:rsidRDefault="00C7595A"/>
    <w:sectPr w:rsidR="00C7595A" w:rsidSect="00C7595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CCD" w:rsidRDefault="00F12CCD" w:rsidP="00FD5D5C">
      <w:r>
        <w:separator/>
      </w:r>
    </w:p>
  </w:endnote>
  <w:endnote w:type="continuationSeparator" w:id="0">
    <w:p w:rsidR="00F12CCD" w:rsidRDefault="00F12CCD" w:rsidP="00FD5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CCD" w:rsidRDefault="00F12CCD" w:rsidP="00FD5D5C">
      <w:r>
        <w:separator/>
      </w:r>
    </w:p>
  </w:footnote>
  <w:footnote w:type="continuationSeparator" w:id="0">
    <w:p w:rsidR="00F12CCD" w:rsidRDefault="00F12CCD" w:rsidP="00FD5D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95A"/>
    <w:rsid w:val="005301F0"/>
    <w:rsid w:val="00900E57"/>
    <w:rsid w:val="00B73F84"/>
    <w:rsid w:val="00C7595A"/>
    <w:rsid w:val="00F12CCD"/>
    <w:rsid w:val="00FD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9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7595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D5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D5D5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D5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D5D5C"/>
    <w:rPr>
      <w:sz w:val="20"/>
      <w:szCs w:val="20"/>
    </w:rPr>
  </w:style>
  <w:style w:type="paragraph" w:styleId="a9">
    <w:name w:val="List Paragraph"/>
    <w:basedOn w:val="a"/>
    <w:uiPriority w:val="34"/>
    <w:qFormat/>
    <w:rsid w:val="00FD5D5C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9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7595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D5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D5D5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D5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D5D5C"/>
    <w:rPr>
      <w:sz w:val="20"/>
      <w:szCs w:val="20"/>
    </w:rPr>
  </w:style>
  <w:style w:type="paragraph" w:styleId="a9">
    <w:name w:val="List Paragraph"/>
    <w:basedOn w:val="a"/>
    <w:uiPriority w:val="34"/>
    <w:qFormat/>
    <w:rsid w:val="00FD5D5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2015-01-22T07:03:00Z</cp:lastPrinted>
  <dcterms:created xsi:type="dcterms:W3CDTF">2015-01-22T06:50:00Z</dcterms:created>
  <dcterms:modified xsi:type="dcterms:W3CDTF">2015-01-22T07:03:00Z</dcterms:modified>
</cp:coreProperties>
</file>