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61"/>
        <w:tblW w:w="92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014"/>
        <w:gridCol w:w="1249"/>
        <w:gridCol w:w="520"/>
        <w:gridCol w:w="604"/>
        <w:gridCol w:w="708"/>
        <w:gridCol w:w="1276"/>
        <w:gridCol w:w="567"/>
      </w:tblGrid>
      <w:tr w:rsidR="00077BC5" w:rsidRPr="00077BC5" w:rsidTr="00077BC5">
        <w:trPr>
          <w:trHeight w:val="547"/>
        </w:trPr>
        <w:tc>
          <w:tcPr>
            <w:tcW w:w="13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教學者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胡凱婷</w:t>
            </w: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教案設計者</w:t>
            </w:r>
          </w:p>
        </w:tc>
        <w:tc>
          <w:tcPr>
            <w:tcW w:w="3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胡凱婷</w:t>
            </w:r>
          </w:p>
        </w:tc>
      </w:tr>
      <w:tr w:rsidR="00077BC5" w:rsidRPr="00077BC5" w:rsidTr="00077BC5">
        <w:trPr>
          <w:cantSplit/>
          <w:trHeight w:val="1631"/>
        </w:trPr>
        <w:tc>
          <w:tcPr>
            <w:tcW w:w="13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</w:t>
            </w:r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學</w:t>
            </w:r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proofErr w:type="gramStart"/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研</w:t>
            </w:r>
            <w:proofErr w:type="gramEnd"/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究</w:t>
            </w:r>
          </w:p>
        </w:tc>
        <w:tc>
          <w:tcPr>
            <w:tcW w:w="7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BC5" w:rsidRPr="00077BC5" w:rsidRDefault="00077BC5" w:rsidP="00077BC5">
            <w:pPr>
              <w:pStyle w:val="2"/>
              <w:spacing w:beforeLines="50" w:before="185" w:afterLines="50" w:after="185" w:line="360" w:lineRule="auto"/>
              <w:ind w:leftChars="0" w:left="1203" w:hangingChars="463" w:hanging="1203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  <w:kern w:val="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  <w:kern w:val="0"/>
              </w:rPr>
              <w:t>教材分析：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  <w:kern w:val="0"/>
              </w:rPr>
              <w:t>以&lt;走進生命花園&gt;這本繪本引發學生思考並探索生命的議題，此外也藉由教學互動使學生對生命的價值和意義有所體會。</w:t>
            </w:r>
          </w:p>
          <w:p w:rsidR="00077BC5" w:rsidRPr="00077BC5" w:rsidRDefault="00077BC5" w:rsidP="00077BC5">
            <w:pPr>
              <w:spacing w:beforeLines="50" w:before="185" w:afterLines="50" w:after="185" w:line="360" w:lineRule="auto"/>
              <w:ind w:left="1203" w:hangingChars="463" w:hanging="1203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教學方式：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  <w:kern w:val="0"/>
              </w:rPr>
              <w:t>教學內容以繪本和影片引起學生學習興趣，並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以分組問答或是情境問答的方式與學生進行互動。</w:t>
            </w:r>
          </w:p>
          <w:p w:rsidR="00AD0698" w:rsidRDefault="00077BC5" w:rsidP="00077BC5">
            <w:pPr>
              <w:spacing w:beforeLines="50" w:before="185" w:afterLines="50" w:after="185" w:line="360" w:lineRule="auto"/>
              <w:ind w:left="1299" w:hangingChars="500" w:hanging="1299"/>
              <w:jc w:val="both"/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能力指標：</w:t>
            </w:r>
            <w:r w:rsidRPr="00077BC5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</w:t>
            </w:r>
            <w:r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</w:t>
            </w:r>
          </w:p>
          <w:p w:rsidR="00077BC5" w:rsidRDefault="00AD0698" w:rsidP="00077BC5">
            <w:pPr>
              <w:spacing w:beforeLines="50" w:before="185" w:afterLines="50" w:after="185" w:line="360" w:lineRule="auto"/>
              <w:ind w:left="1299" w:hangingChars="500" w:hanging="1299"/>
              <w:jc w:val="both"/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</w:t>
            </w:r>
            <w:r w:rsidR="00077BC5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</w:t>
            </w:r>
            <w:r w:rsidR="00077BC5" w:rsidRPr="00077BC5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>1-2-1 欣賞與表現自己的長處，並接納自己。</w:t>
            </w:r>
          </w:p>
          <w:p w:rsidR="00077BC5" w:rsidRPr="00AD0698" w:rsidRDefault="00077BC5" w:rsidP="00AD0698">
            <w:pPr>
              <w:spacing w:beforeLines="50" w:before="185" w:afterLines="50" w:after="185" w:line="360" w:lineRule="auto"/>
              <w:ind w:left="1299" w:hangingChars="500" w:hanging="1299"/>
              <w:jc w:val="both"/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</w:pPr>
            <w:r w:rsidRPr="00AD0698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 1-2-2 參與各式各類的活動，探索自己的興趣與專長。</w:t>
            </w:r>
          </w:p>
          <w:p w:rsidR="00AD0698" w:rsidRPr="00AD0698" w:rsidRDefault="00AD0698" w:rsidP="00AD0698">
            <w:pPr>
              <w:spacing w:beforeLines="50" w:before="185" w:afterLines="50" w:after="185" w:line="360" w:lineRule="auto"/>
              <w:ind w:left="1299" w:hangingChars="500" w:hanging="1299"/>
              <w:jc w:val="both"/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</w:pPr>
            <w:r w:rsidRPr="00AD0698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 3-2-3 參與社會服務活動，並分享服務心得。</w:t>
            </w:r>
          </w:p>
          <w:p w:rsidR="00077BC5" w:rsidRDefault="00077BC5" w:rsidP="00077BC5">
            <w:pPr>
              <w:spacing w:beforeLines="50" w:before="185" w:afterLines="50" w:after="185" w:line="360" w:lineRule="auto"/>
              <w:ind w:left="1299" w:hangingChars="500" w:hanging="1299"/>
              <w:jc w:val="both"/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 </w:t>
            </w:r>
            <w:r w:rsidRPr="00077BC5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>4-2-1 辨識各種人為的危險情境，並演練自我保護的方法。</w:t>
            </w:r>
          </w:p>
          <w:p w:rsidR="00077BC5" w:rsidRDefault="00077BC5" w:rsidP="00077BC5">
            <w:pPr>
              <w:spacing w:beforeLines="50" w:before="185" w:afterLines="50" w:after="185" w:line="360" w:lineRule="auto"/>
              <w:ind w:left="1299" w:hangingChars="500" w:hanging="1299"/>
              <w:jc w:val="both"/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 </w:t>
            </w:r>
            <w:r w:rsidRPr="00077BC5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>4-2-2 妥善運用空間，減低危險的發生。</w:t>
            </w:r>
          </w:p>
          <w:p w:rsidR="00AD0698" w:rsidRPr="00077BC5" w:rsidRDefault="00077BC5" w:rsidP="00AD0698">
            <w:pPr>
              <w:spacing w:beforeLines="50" w:before="185" w:afterLines="50" w:after="185" w:line="360" w:lineRule="auto"/>
              <w:ind w:left="1299" w:hangingChars="500" w:hanging="1299"/>
              <w:jc w:val="both"/>
              <w:rPr>
                <w:rFonts w:asciiTheme="minorEastAsia" w:eastAsiaTheme="minorEastAsia" w:hAnsiTheme="minorEastAsia" w:cs="新細明體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 xml:space="preserve">  </w:t>
            </w:r>
            <w:r w:rsidRPr="00077BC5">
              <w:rPr>
                <w:rFonts w:asciiTheme="minorEastAsia" w:eastAsiaTheme="minorEastAsia" w:hAnsiTheme="minorEastAsia" w:cs="新細明體" w:hint="eastAsia"/>
                <w:color w:val="000000"/>
                <w:kern w:val="0"/>
              </w:rPr>
              <w:t>4-2-3 了解自己在各種情境中可能的反應，並學習抗拒誘惑。</w:t>
            </w:r>
          </w:p>
        </w:tc>
      </w:tr>
      <w:tr w:rsidR="00077BC5" w:rsidRPr="00077BC5" w:rsidTr="00AD0698">
        <w:trPr>
          <w:cantSplit/>
          <w:trHeight w:val="1619"/>
        </w:trPr>
        <w:tc>
          <w:tcPr>
            <w:tcW w:w="13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</w:t>
            </w:r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學</w:t>
            </w:r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目</w:t>
            </w:r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標</w:t>
            </w:r>
          </w:p>
        </w:tc>
        <w:tc>
          <w:tcPr>
            <w:tcW w:w="7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BC5" w:rsidRPr="00077BC5" w:rsidRDefault="00077BC5" w:rsidP="00077BC5">
            <w:pPr>
              <w:spacing w:beforeLines="50" w:before="185" w:afterLines="50" w:after="185" w:line="360" w:lineRule="auto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認知：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1.能認識生命的歷程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。</w:t>
            </w:r>
          </w:p>
          <w:p w:rsidR="00077BC5" w:rsidRPr="00077BC5" w:rsidRDefault="00077BC5" w:rsidP="00077BC5">
            <w:pPr>
              <w:spacing w:beforeLines="50" w:before="185" w:afterLines="50" w:after="185" w:line="360" w:lineRule="auto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     2.能知道生命的價值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。</w:t>
            </w:r>
          </w:p>
          <w:p w:rsidR="00077BC5" w:rsidRPr="00077BC5" w:rsidRDefault="00077BC5" w:rsidP="00077BC5">
            <w:pPr>
              <w:spacing w:beforeLines="50" w:before="185" w:afterLines="50" w:after="185" w:line="360" w:lineRule="auto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情意：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1.能積極面對逆境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。</w:t>
            </w:r>
          </w:p>
          <w:p w:rsidR="00077BC5" w:rsidRDefault="00077BC5" w:rsidP="00077BC5">
            <w:pPr>
              <w:spacing w:beforeLines="50" w:before="185" w:afterLines="50" w:after="185" w:line="360" w:lineRule="auto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     2.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能關心他人。。</w:t>
            </w:r>
          </w:p>
          <w:p w:rsidR="00077BC5" w:rsidRPr="00077BC5" w:rsidRDefault="00077BC5" w:rsidP="00077BC5">
            <w:pPr>
              <w:spacing w:beforeLines="50" w:before="185" w:afterLines="50" w:after="185" w:line="360" w:lineRule="auto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     3.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能分工合作討論問題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。</w:t>
            </w:r>
          </w:p>
          <w:p w:rsidR="00077BC5" w:rsidRPr="00077BC5" w:rsidRDefault="00077BC5" w:rsidP="00077BC5">
            <w:pPr>
              <w:spacing w:beforeLines="50" w:before="185" w:afterLines="50" w:after="185" w:line="360" w:lineRule="auto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技能：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1. 能獨自完成學習單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。</w:t>
            </w:r>
          </w:p>
        </w:tc>
      </w:tr>
      <w:tr w:rsidR="00077BC5" w:rsidRPr="00077BC5" w:rsidTr="00077BC5">
        <w:trPr>
          <w:cantSplit/>
          <w:trHeight w:val="1359"/>
        </w:trPr>
        <w:tc>
          <w:tcPr>
            <w:tcW w:w="13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lastRenderedPageBreak/>
              <w:t>教</w:t>
            </w:r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學</w:t>
            </w:r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proofErr w:type="gramStart"/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準</w:t>
            </w:r>
            <w:proofErr w:type="gramEnd"/>
          </w:p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備</w:t>
            </w:r>
          </w:p>
        </w:tc>
        <w:tc>
          <w:tcPr>
            <w:tcW w:w="7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7BC5" w:rsidRPr="00077BC5" w:rsidRDefault="00077BC5" w:rsidP="00077BC5">
            <w:pPr>
              <w:spacing w:beforeLines="50" w:before="185" w:afterLines="50" w:after="185"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教師：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收集生命教育閱讀書目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，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並採買至班級閱讀書刊中。</w:t>
            </w:r>
          </w:p>
          <w:p w:rsidR="00077BC5" w:rsidRPr="00077BC5" w:rsidRDefault="00077BC5" w:rsidP="00077BC5">
            <w:pPr>
              <w:spacing w:beforeLines="50" w:before="185" w:afterLines="50" w:after="185"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學生：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利用課餘時間，閱讀生命教育相關書籍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。</w:t>
            </w:r>
          </w:p>
        </w:tc>
      </w:tr>
      <w:tr w:rsidR="00077BC5" w:rsidRPr="00077BC5" w:rsidTr="00077BC5">
        <w:trPr>
          <w:trHeight w:val="629"/>
        </w:trPr>
        <w:tc>
          <w:tcPr>
            <w:tcW w:w="13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對應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教學</w:t>
            </w: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目標代號</w:t>
            </w:r>
          </w:p>
        </w:tc>
        <w:tc>
          <w:tcPr>
            <w:tcW w:w="4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 學 活 動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教學資源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時間分配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效果評量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7BC5" w:rsidRPr="00077BC5" w:rsidRDefault="00077BC5" w:rsidP="00077BC5">
            <w:pPr>
              <w:spacing w:line="360" w:lineRule="auto"/>
              <w:jc w:val="center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>備註</w:t>
            </w:r>
          </w:p>
        </w:tc>
      </w:tr>
      <w:tr w:rsidR="00077BC5" w:rsidRPr="00077BC5" w:rsidTr="00077BC5">
        <w:trPr>
          <w:trHeight w:val="2921"/>
        </w:trPr>
        <w:tc>
          <w:tcPr>
            <w:tcW w:w="13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1-2-1</w:t>
            </w: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1-2-1</w:t>
            </w: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1-2-1</w:t>
            </w: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1-2-2</w:t>
            </w: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1-2-1</w:t>
            </w: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C5206" w:rsidRDefault="000C5206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4-2-1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4-2-1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4-2-2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4-2-3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3-2-3</w:t>
            </w: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AD0698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4-2-1</w:t>
            </w:r>
          </w:p>
          <w:p w:rsidR="00AD0698" w:rsidRDefault="00AD0698" w:rsidP="00AD0698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4-2-2</w:t>
            </w:r>
          </w:p>
          <w:p w:rsidR="00AD0698" w:rsidRDefault="00AD0698" w:rsidP="00AD0698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4-2-3</w:t>
            </w:r>
          </w:p>
          <w:p w:rsidR="00AD0698" w:rsidRPr="00077BC5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</w:tc>
        <w:tc>
          <w:tcPr>
            <w:tcW w:w="4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lastRenderedPageBreak/>
              <w:t xml:space="preserve"> 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------第一節課開始-------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引起動機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2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繪本分享：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&lt;小百合的誕生之旅&gt;作者：洪素麗</w:t>
            </w: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以小百合的誕生</w:t>
            </w:r>
            <w:proofErr w:type="gramStart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之旅這本</w:t>
            </w:r>
            <w:proofErr w:type="gramEnd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書，引導學生們開始探索生命的起源，關心生命的存在。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 wp14:anchorId="5E37D827" wp14:editId="1F6C3B2B">
                  <wp:extent cx="2747897" cy="2228850"/>
                  <wp:effectExtent l="0" t="0" r="0" b="0"/>
                  <wp:docPr id="8" name="圖片 8" descr="http://ebookftp.nlpi.edu.tw:8080/ntlebAdmin/protocol/cover.jsp?brn=15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bookftp.nlpi.edu.tw:8080/ntlebAdmin/protocol/cover.jsp?brn=15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7897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lastRenderedPageBreak/>
              <w:t>發展活動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  <w:bdr w:val="single" w:sz="4" w:space="0" w:color="auto"/>
              </w:rPr>
              <w:t>活動</w:t>
            </w:r>
            <w:proofErr w:type="gramStart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  <w:bdr w:val="single" w:sz="4" w:space="0" w:color="auto"/>
              </w:rPr>
              <w:t>一</w:t>
            </w:r>
            <w:proofErr w:type="gramEnd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認識生命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5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教師提出下列問題，請學生以分組討論的方式進行小組討論。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(1)生命是什麼?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(2)生命從哪裡來?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(3)生命是從何時開始和結束?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(4)要如何維持生命?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pStyle w:val="a8"/>
              <w:numPr>
                <w:ilvl w:val="0"/>
                <w:numId w:val="5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請各組派一名發言人和黑板紀錄，上台發表討論結果。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5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教師總結各組的答案，並帶領學生了解生命的價值和意義。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  <w:bdr w:val="single" w:sz="4" w:space="0" w:color="auto"/>
              </w:rPr>
              <w:t>活動二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短片欣賞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透過</w:t>
            </w:r>
            <w:proofErr w:type="gramStart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短片中</w:t>
            </w:r>
            <w:proofErr w:type="gramEnd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，快速瀏覽人的一生可能會經歷哪些事。</w:t>
            </w: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br/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(影片網址：</w:t>
            </w:r>
            <w:hyperlink r:id="rId10" w:history="1">
              <w:r w:rsidRPr="00077BC5">
                <w:rPr>
                  <w:rStyle w:val="ad"/>
                  <w:rFonts w:asciiTheme="minorEastAsia" w:eastAsiaTheme="minorEastAsia" w:hAnsiTheme="minorEastAsia"/>
                </w:rPr>
                <w:t>http://www.youtube.com/watch?v=g9u-0LJmjHs</w:t>
              </w:r>
            </w:hyperlink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)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7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請學生將影片中看到的東西記錄在學習單中，並開始播放影片。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7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請學生舉手分享在影片中看到的內容。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7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人的一生會接觸到不同的人，學到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lastRenderedPageBreak/>
              <w:t>很多東西，所以生命是有它的價值和意義的，請學生思考有哪些事是你認為他在生命中有意義的並寫下來。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7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讓學生分享每個人所認為的生命意義與價值。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綜合活動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   請學生寫下對生命的感想，由教師總結生命的意義與價值，說明每一個生命都是獨一無二的存在，並希望所有學生都能好好珍惜生命。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-----第一節課結束----</w:t>
            </w: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Pr="00077BC5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lastRenderedPageBreak/>
              <w:t>-----第二節課開始----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pStyle w:val="a8"/>
              <w:numPr>
                <w:ilvl w:val="0"/>
                <w:numId w:val="9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引起動機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10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繪本分享：</w:t>
            </w:r>
          </w:p>
          <w:p w:rsidR="00077BC5" w:rsidRPr="00616E2B" w:rsidRDefault="00077BC5" w:rsidP="00616E2B">
            <w:pPr>
              <w:pStyle w:val="a8"/>
              <w:spacing w:line="360" w:lineRule="auto"/>
              <w:ind w:leftChars="0" w:left="756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&lt;走進生命花園&gt;</w:t>
            </w:r>
            <w:r w:rsidRPr="00077BC5">
              <w:rPr>
                <w:rFonts w:asciiTheme="minorEastAsia" w:eastAsiaTheme="minorEastAsia" w:hAnsiTheme="minorEastAsia"/>
              </w:rPr>
              <w:t>作者：提利</w:t>
            </w:r>
            <w:proofErr w:type="gramStart"/>
            <w:r w:rsidRPr="00077BC5">
              <w:rPr>
                <w:rFonts w:asciiTheme="minorEastAsia" w:eastAsiaTheme="minorEastAsia" w:hAnsiTheme="minorEastAsia" w:cs="新細明體"/>
              </w:rPr>
              <w:t>‧</w:t>
            </w:r>
            <w:r w:rsidRPr="00077BC5">
              <w:rPr>
                <w:rFonts w:asciiTheme="minorEastAsia" w:eastAsiaTheme="minorEastAsia" w:hAnsiTheme="minorEastAsia"/>
              </w:rPr>
              <w:t>勒南文</w:t>
            </w:r>
            <w:proofErr w:type="gramEnd"/>
            <w:r w:rsidRPr="00077BC5">
              <w:rPr>
                <w:rFonts w:asciiTheme="minorEastAsia" w:eastAsiaTheme="minorEastAsia" w:hAnsiTheme="minorEastAsia"/>
              </w:rPr>
              <w:t>；奧立維</w:t>
            </w:r>
            <w:proofErr w:type="gramStart"/>
            <w:r w:rsidRPr="00077BC5">
              <w:rPr>
                <w:rFonts w:asciiTheme="minorEastAsia" w:eastAsiaTheme="minorEastAsia" w:hAnsiTheme="minorEastAsia" w:cs="新細明體"/>
              </w:rPr>
              <w:t>‧</w:t>
            </w:r>
            <w:r w:rsidRPr="00077BC5">
              <w:rPr>
                <w:rFonts w:asciiTheme="minorEastAsia" w:eastAsiaTheme="minorEastAsia" w:hAnsiTheme="minorEastAsia"/>
              </w:rPr>
              <w:t>塔列</w:t>
            </w:r>
            <w:proofErr w:type="gramEnd"/>
            <w:r w:rsidRPr="00077BC5">
              <w:rPr>
                <w:rFonts w:asciiTheme="minorEastAsia" w:eastAsiaTheme="minorEastAsia" w:hAnsiTheme="minorEastAsia"/>
              </w:rPr>
              <w:t>克/繪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   以走進生命花園這本書，引導學生們思考如何面對生命的挫折和困難。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 wp14:anchorId="1626A2C9" wp14:editId="633FBB67">
                  <wp:extent cx="2495550" cy="1992627"/>
                  <wp:effectExtent l="0" t="0" r="0" b="8255"/>
                  <wp:docPr id="7" name="圖片 7" descr="http://media-server.tpl.gov.tw/gb/2005048A/23973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media-server.tpl.gov.tw/gb/2005048A/23973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882" cy="1996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二、發展活動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  <w:bdr w:val="single" w:sz="4" w:space="0" w:color="auto"/>
              </w:rPr>
              <w:t>活動</w:t>
            </w:r>
            <w:proofErr w:type="gramStart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  <w:bdr w:val="single" w:sz="4" w:space="0" w:color="auto"/>
              </w:rPr>
              <w:t>一</w:t>
            </w:r>
            <w:proofErr w:type="gramEnd"/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逆向思考與問題解決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6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教師提出不同的情境，讓學生思考該如何面對困難，或是找出解決辦法。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(1) 很努力想要考好成績，卻沒有達到理想，回家會被家人罵。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(2)</w:t>
            </w: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t xml:space="preserve"> 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在不熟悉的地方迷路了。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(3) 爸爸媽媽吵架了，爸爸還打我。</w:t>
            </w:r>
          </w:p>
          <w:p w:rsidR="00616E2B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lastRenderedPageBreak/>
              <w:t>(4)</w:t>
            </w:r>
            <w:r w:rsidR="00616E2B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我受傷了，或是身體很不舒服。</w:t>
            </w:r>
          </w:p>
          <w:p w:rsidR="00AD0698" w:rsidRPr="00077BC5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(5)沒有同學喜歡我。</w:t>
            </w:r>
          </w:p>
          <w:p w:rsidR="00077BC5" w:rsidRPr="00077BC5" w:rsidRDefault="00077BC5" w:rsidP="00077BC5">
            <w:pPr>
              <w:pStyle w:val="a8"/>
              <w:numPr>
                <w:ilvl w:val="0"/>
                <w:numId w:val="6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教師總結面對逆境應該要逆向思考和尋求協助，積極面對困難。</w:t>
            </w: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616E2B">
              <w:rPr>
                <w:rFonts w:asciiTheme="minorEastAsia" w:eastAsiaTheme="minorEastAsia" w:hAnsiTheme="minorEastAsia" w:cs="Arial" w:hint="eastAsia"/>
                <w:snapToGrid w:val="0"/>
                <w:color w:val="000000"/>
                <w:bdr w:val="single" w:sz="4" w:space="0" w:color="auto"/>
              </w:rPr>
              <w:t>活動二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我好，你也好</w:t>
            </w: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1.教師提出情境問題，請學生分組討論如何解或是協助。</w:t>
            </w:r>
          </w:p>
          <w:p w:rsidR="00AD0698" w:rsidRP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情境問題：當別人遇到傷心難過的事</w:t>
            </w:r>
            <w:r w:rsidR="00AD0698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，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並對生命感到失望時，你該如何幫助他。</w:t>
            </w: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2.發表時間</w:t>
            </w:r>
            <w:r w:rsidR="00A67F0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：請同學派代表上台分享。</w:t>
            </w: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3.老師歸納大家的答案，並提供大家方法，建立學生彼此互助的重</w:t>
            </w:r>
            <w:r w:rsidR="00A67F0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要觀念做總結。</w:t>
            </w:r>
          </w:p>
          <w:p w:rsidR="00AD0698" w:rsidRPr="00077BC5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616E2B" w:rsidRPr="00616E2B" w:rsidRDefault="00077BC5" w:rsidP="00077BC5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綜合活動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  </w:t>
            </w:r>
            <w:r w:rsidR="00077BC5"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透過學習單的評量藉以了解學生是否學會解決問題。</w:t>
            </w:r>
          </w:p>
          <w:p w:rsidR="00077BC5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1.</w:t>
            </w: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教師發下學習單，請學生找著題目指示完成學習單。</w:t>
            </w:r>
          </w:p>
          <w:p w:rsidR="00077BC5" w:rsidRPr="00077BC5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 xml:space="preserve"> </w:t>
            </w:r>
            <w:r w:rsidR="00616E2B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2.檢討學習單內容。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繪本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PPT、小組紀錄紙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短片、單槍、學習單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學習單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Pr="00077BC5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繪本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PPT、單槍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PPT、單槍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Pr="00077BC5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學習單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10分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5分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5分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2分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3分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Pr="00077BC5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2分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3分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Pr="00077BC5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5分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5分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8分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13分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2分</w:t>
            </w: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5</w:t>
            </w:r>
            <w:r w:rsidR="00616E2B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分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3分</w:t>
            </w:r>
          </w:p>
          <w:p w:rsidR="00616E2B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2分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5分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Pr="00077BC5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2分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觀察評量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實作評量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口頭評量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態度評量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Pr="00077BC5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實作評量、觀察評量</w:t>
            </w: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口頭評量</w:t>
            </w:r>
          </w:p>
          <w:p w:rsidR="00077BC5" w:rsidRPr="005300FD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實作評量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Pr="00077BC5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口頭評量</w:t>
            </w: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學習單評量</w:t>
            </w: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5300FD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5300FD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觀察評量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實作評量、</w:t>
            </w:r>
            <w:r w:rsidR="00AD0698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口頭</w:t>
            </w: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評量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觀察</w:t>
            </w:r>
            <w:r w:rsidR="00616E2B"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評量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實作評量</w:t>
            </w: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67F05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口頭評量</w:t>
            </w:r>
          </w:p>
          <w:p w:rsidR="00616E2B" w:rsidRDefault="00A67F0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觀察評量</w:t>
            </w: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AD0698" w:rsidRDefault="00AD0698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學習單評量</w:t>
            </w: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</w:pPr>
          </w:p>
          <w:p w:rsidR="00616E2B" w:rsidRPr="00077BC5" w:rsidRDefault="00616E2B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</w:p>
        </w:tc>
      </w:tr>
      <w:tr w:rsidR="00077BC5" w:rsidRPr="00077BC5" w:rsidTr="00077BC5">
        <w:trPr>
          <w:trHeight w:val="719"/>
        </w:trPr>
        <w:tc>
          <w:tcPr>
            <w:tcW w:w="13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7BC5" w:rsidRPr="00077BC5" w:rsidRDefault="00077BC5" w:rsidP="00077BC5">
            <w:pPr>
              <w:spacing w:line="360" w:lineRule="auto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 w:rsidRPr="00077BC5">
              <w:rPr>
                <w:rFonts w:asciiTheme="minorEastAsia" w:eastAsiaTheme="minorEastAsia" w:hAnsiTheme="minorEastAsia" w:cs="Arial"/>
                <w:snapToGrid w:val="0"/>
                <w:color w:val="000000"/>
              </w:rPr>
              <w:lastRenderedPageBreak/>
              <w:t>教學成果</w:t>
            </w:r>
          </w:p>
        </w:tc>
        <w:tc>
          <w:tcPr>
            <w:tcW w:w="7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BC5" w:rsidRPr="00077BC5" w:rsidRDefault="00A67F05" w:rsidP="00A67F05">
            <w:pPr>
              <w:spacing w:line="360" w:lineRule="auto"/>
              <w:ind w:leftChars="185" w:left="481"/>
              <w:jc w:val="both"/>
              <w:rPr>
                <w:rFonts w:asciiTheme="minorEastAsia" w:eastAsiaTheme="minorEastAsia" w:hAnsiTheme="minorEastAsia" w:cs="Arial"/>
                <w:snapToGrid w:val="0"/>
                <w:color w:val="000000"/>
              </w:rPr>
            </w:pPr>
            <w:r>
              <w:rPr>
                <w:rFonts w:asciiTheme="minorEastAsia" w:eastAsiaTheme="minorEastAsia" w:hAnsiTheme="minorEastAsia" w:cs="Arial" w:hint="eastAsia"/>
                <w:snapToGrid w:val="0"/>
                <w:color w:val="000000"/>
              </w:rPr>
              <w:t>學生能了解生命的可貴，在遇到問題時能主動求助，並達到學生間彼此互相關懷的氣氛。</w:t>
            </w:r>
          </w:p>
        </w:tc>
      </w:tr>
    </w:tbl>
    <w:p w:rsidR="00CB4F8B" w:rsidRPr="00CB4F8B" w:rsidRDefault="00CB4F8B" w:rsidP="00CB4F8B">
      <w:pPr>
        <w:sectPr w:rsidR="00CB4F8B" w:rsidRPr="00CB4F8B" w:rsidSect="00077BC5">
          <w:footerReference w:type="even" r:id="rId12"/>
          <w:footerReference w:type="default" r:id="rId13"/>
          <w:pgSz w:w="11906" w:h="16838" w:code="9"/>
          <w:pgMar w:top="1440" w:right="1800" w:bottom="1440" w:left="1800" w:header="851" w:footer="992" w:gutter="0"/>
          <w:cols w:space="425"/>
          <w:docGrid w:type="linesAndChars" w:linePitch="371" w:charSpace="4044"/>
        </w:sectPr>
      </w:pPr>
    </w:p>
    <w:p w:rsidR="00AD0698" w:rsidRPr="003E14F1" w:rsidRDefault="00AD0698" w:rsidP="00A67F05">
      <w:bookmarkStart w:id="0" w:name="_GoBack"/>
      <w:bookmarkEnd w:id="0"/>
    </w:p>
    <w:sectPr w:rsidR="00AD0698" w:rsidRPr="003E14F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236" w:rsidRDefault="00947236">
      <w:r>
        <w:separator/>
      </w:r>
    </w:p>
  </w:endnote>
  <w:endnote w:type="continuationSeparator" w:id="0">
    <w:p w:rsidR="00947236" w:rsidRDefault="0094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超研澤中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698" w:rsidRDefault="00AD0698" w:rsidP="00AD069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0698" w:rsidRDefault="00AD06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698" w:rsidRDefault="00AD0698" w:rsidP="00AD069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7F05">
      <w:rPr>
        <w:rStyle w:val="a7"/>
        <w:noProof/>
      </w:rPr>
      <w:t>7</w:t>
    </w:r>
    <w:r>
      <w:rPr>
        <w:rStyle w:val="a7"/>
      </w:rPr>
      <w:fldChar w:fldCharType="end"/>
    </w:r>
  </w:p>
  <w:p w:rsidR="00AD0698" w:rsidRDefault="00AD06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236" w:rsidRDefault="00947236">
      <w:r>
        <w:separator/>
      </w:r>
    </w:p>
  </w:footnote>
  <w:footnote w:type="continuationSeparator" w:id="0">
    <w:p w:rsidR="00947236" w:rsidRDefault="00947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C144372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7D40265"/>
    <w:multiLevelType w:val="hybridMultilevel"/>
    <w:tmpl w:val="701662B0"/>
    <w:lvl w:ilvl="0" w:tplc="8FC02A9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2" w:hanging="480"/>
      </w:pPr>
    </w:lvl>
    <w:lvl w:ilvl="2" w:tplc="0409001B" w:tentative="1">
      <w:start w:val="1"/>
      <w:numFmt w:val="lowerRoman"/>
      <w:lvlText w:val="%3."/>
      <w:lvlJc w:val="right"/>
      <w:pPr>
        <w:ind w:left="1572" w:hanging="480"/>
      </w:pPr>
    </w:lvl>
    <w:lvl w:ilvl="3" w:tplc="0409000F" w:tentative="1">
      <w:start w:val="1"/>
      <w:numFmt w:val="decimal"/>
      <w:lvlText w:val="%4."/>
      <w:lvlJc w:val="left"/>
      <w:pPr>
        <w:ind w:left="2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2" w:hanging="480"/>
      </w:pPr>
    </w:lvl>
    <w:lvl w:ilvl="5" w:tplc="0409001B" w:tentative="1">
      <w:start w:val="1"/>
      <w:numFmt w:val="lowerRoman"/>
      <w:lvlText w:val="%6."/>
      <w:lvlJc w:val="right"/>
      <w:pPr>
        <w:ind w:left="3012" w:hanging="480"/>
      </w:pPr>
    </w:lvl>
    <w:lvl w:ilvl="6" w:tplc="0409000F" w:tentative="1">
      <w:start w:val="1"/>
      <w:numFmt w:val="decimal"/>
      <w:lvlText w:val="%7."/>
      <w:lvlJc w:val="left"/>
      <w:pPr>
        <w:ind w:left="3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2" w:hanging="480"/>
      </w:pPr>
    </w:lvl>
    <w:lvl w:ilvl="8" w:tplc="0409001B" w:tentative="1">
      <w:start w:val="1"/>
      <w:numFmt w:val="lowerRoman"/>
      <w:lvlText w:val="%9."/>
      <w:lvlJc w:val="right"/>
      <w:pPr>
        <w:ind w:left="4452" w:hanging="480"/>
      </w:pPr>
    </w:lvl>
  </w:abstractNum>
  <w:abstractNum w:abstractNumId="2">
    <w:nsid w:val="086B10FD"/>
    <w:multiLevelType w:val="hybridMultilevel"/>
    <w:tmpl w:val="4698AD30"/>
    <w:lvl w:ilvl="0" w:tplc="11460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6C808E0"/>
    <w:multiLevelType w:val="hybridMultilevel"/>
    <w:tmpl w:val="6A720F58"/>
    <w:lvl w:ilvl="0" w:tplc="826CE13C">
      <w:start w:val="1"/>
      <w:numFmt w:val="decimal"/>
      <w:lvlText w:val="%1."/>
      <w:lvlJc w:val="left"/>
      <w:pPr>
        <w:ind w:left="53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abstractNum w:abstractNumId="4">
    <w:nsid w:val="408F7BD4"/>
    <w:multiLevelType w:val="multilevel"/>
    <w:tmpl w:val="6C96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D904D2"/>
    <w:multiLevelType w:val="hybridMultilevel"/>
    <w:tmpl w:val="4698AD30"/>
    <w:lvl w:ilvl="0" w:tplc="11460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84D527E"/>
    <w:multiLevelType w:val="hybridMultilevel"/>
    <w:tmpl w:val="4754D064"/>
    <w:lvl w:ilvl="0" w:tplc="944E13F6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2" w:hanging="480"/>
      </w:pPr>
    </w:lvl>
    <w:lvl w:ilvl="2" w:tplc="0409001B" w:tentative="1">
      <w:start w:val="1"/>
      <w:numFmt w:val="lowerRoman"/>
      <w:lvlText w:val="%3."/>
      <w:lvlJc w:val="right"/>
      <w:pPr>
        <w:ind w:left="1572" w:hanging="480"/>
      </w:pPr>
    </w:lvl>
    <w:lvl w:ilvl="3" w:tplc="0409000F" w:tentative="1">
      <w:start w:val="1"/>
      <w:numFmt w:val="decimal"/>
      <w:lvlText w:val="%4."/>
      <w:lvlJc w:val="left"/>
      <w:pPr>
        <w:ind w:left="2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2" w:hanging="480"/>
      </w:pPr>
    </w:lvl>
    <w:lvl w:ilvl="5" w:tplc="0409001B" w:tentative="1">
      <w:start w:val="1"/>
      <w:numFmt w:val="lowerRoman"/>
      <w:lvlText w:val="%6."/>
      <w:lvlJc w:val="right"/>
      <w:pPr>
        <w:ind w:left="3012" w:hanging="480"/>
      </w:pPr>
    </w:lvl>
    <w:lvl w:ilvl="6" w:tplc="0409000F" w:tentative="1">
      <w:start w:val="1"/>
      <w:numFmt w:val="decimal"/>
      <w:lvlText w:val="%7."/>
      <w:lvlJc w:val="left"/>
      <w:pPr>
        <w:ind w:left="3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2" w:hanging="480"/>
      </w:pPr>
    </w:lvl>
    <w:lvl w:ilvl="8" w:tplc="0409001B" w:tentative="1">
      <w:start w:val="1"/>
      <w:numFmt w:val="lowerRoman"/>
      <w:lvlText w:val="%9."/>
      <w:lvlJc w:val="right"/>
      <w:pPr>
        <w:ind w:left="4452" w:hanging="480"/>
      </w:pPr>
    </w:lvl>
  </w:abstractNum>
  <w:abstractNum w:abstractNumId="7">
    <w:nsid w:val="5CFD1C36"/>
    <w:multiLevelType w:val="hybridMultilevel"/>
    <w:tmpl w:val="BF2457A0"/>
    <w:lvl w:ilvl="0" w:tplc="E000191C">
      <w:start w:val="1"/>
      <w:numFmt w:val="taiwaneseCountingThousand"/>
      <w:lvlText w:val="(%1)"/>
      <w:lvlJc w:val="left"/>
      <w:pPr>
        <w:ind w:left="7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8">
    <w:nsid w:val="60D630C2"/>
    <w:multiLevelType w:val="hybridMultilevel"/>
    <w:tmpl w:val="BF2457A0"/>
    <w:lvl w:ilvl="0" w:tplc="E000191C">
      <w:start w:val="1"/>
      <w:numFmt w:val="taiwaneseCountingThousand"/>
      <w:lvlText w:val="(%1)"/>
      <w:lvlJc w:val="left"/>
      <w:pPr>
        <w:ind w:left="7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9">
    <w:nsid w:val="7A526D90"/>
    <w:multiLevelType w:val="hybridMultilevel"/>
    <w:tmpl w:val="929E26A8"/>
    <w:lvl w:ilvl="0" w:tplc="1EF62D5C">
      <w:start w:val="1"/>
      <w:numFmt w:val="taiwaneseCountingThousand"/>
      <w:lvlText w:val="(%1)"/>
      <w:lvlJc w:val="left"/>
      <w:pPr>
        <w:ind w:left="7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rawingGridHorizontalSpacing w:val="130"/>
  <w:drawingGridVerticalSpacing w:val="37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F1"/>
    <w:rsid w:val="000658AA"/>
    <w:rsid w:val="00077BC5"/>
    <w:rsid w:val="000A54E5"/>
    <w:rsid w:val="000B4D4F"/>
    <w:rsid w:val="000C5206"/>
    <w:rsid w:val="001159A5"/>
    <w:rsid w:val="002F117B"/>
    <w:rsid w:val="00326A4D"/>
    <w:rsid w:val="003E14F1"/>
    <w:rsid w:val="00446577"/>
    <w:rsid w:val="005300FD"/>
    <w:rsid w:val="005546C7"/>
    <w:rsid w:val="00565674"/>
    <w:rsid w:val="005D45F0"/>
    <w:rsid w:val="005F4803"/>
    <w:rsid w:val="00616E2B"/>
    <w:rsid w:val="00653B0E"/>
    <w:rsid w:val="006701F7"/>
    <w:rsid w:val="00670C6B"/>
    <w:rsid w:val="00683478"/>
    <w:rsid w:val="00744028"/>
    <w:rsid w:val="00784DAE"/>
    <w:rsid w:val="00903CB3"/>
    <w:rsid w:val="00947236"/>
    <w:rsid w:val="00A61A7E"/>
    <w:rsid w:val="00A67F05"/>
    <w:rsid w:val="00AD0698"/>
    <w:rsid w:val="00C06DDC"/>
    <w:rsid w:val="00C309C8"/>
    <w:rsid w:val="00CB4F8B"/>
    <w:rsid w:val="00D110F2"/>
    <w:rsid w:val="00D525B9"/>
    <w:rsid w:val="00D631AD"/>
    <w:rsid w:val="00DC2803"/>
    <w:rsid w:val="00EA3E54"/>
    <w:rsid w:val="00F06060"/>
    <w:rsid w:val="00F36E1E"/>
    <w:rsid w:val="00F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4F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封面作者"/>
    <w:basedOn w:val="a0"/>
    <w:next w:val="a0"/>
    <w:rsid w:val="003E14F1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paragraph" w:styleId="2">
    <w:name w:val="Body Text Indent 2"/>
    <w:basedOn w:val="a0"/>
    <w:link w:val="20"/>
    <w:rsid w:val="003E14F1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1"/>
    <w:link w:val="2"/>
    <w:rsid w:val="003E14F1"/>
    <w:rPr>
      <w:rFonts w:ascii="Times New Roman" w:eastAsia="新細明體" w:hAnsi="Times New Roman" w:cs="Times New Roman"/>
      <w:szCs w:val="24"/>
    </w:rPr>
  </w:style>
  <w:style w:type="paragraph" w:styleId="a5">
    <w:name w:val="footer"/>
    <w:basedOn w:val="a0"/>
    <w:link w:val="a6"/>
    <w:rsid w:val="003E1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1"/>
    <w:link w:val="a5"/>
    <w:rsid w:val="003E14F1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1"/>
    <w:rsid w:val="003E14F1"/>
  </w:style>
  <w:style w:type="paragraph" w:styleId="a8">
    <w:name w:val="List Paragraph"/>
    <w:basedOn w:val="a0"/>
    <w:uiPriority w:val="34"/>
    <w:qFormat/>
    <w:rsid w:val="006701F7"/>
    <w:pPr>
      <w:ind w:leftChars="200" w:left="480"/>
    </w:pPr>
  </w:style>
  <w:style w:type="paragraph" w:styleId="a9">
    <w:name w:val="Balloon Text"/>
    <w:basedOn w:val="a0"/>
    <w:link w:val="aa"/>
    <w:uiPriority w:val="99"/>
    <w:semiHidden/>
    <w:unhideWhenUsed/>
    <w:rsid w:val="0056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56567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CB4F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CB4F8B"/>
    <w:rPr>
      <w:rFonts w:ascii="Times New Roman" w:eastAsia="新細明體" w:hAnsi="Times New Roman" w:cs="Times New Roman"/>
      <w:sz w:val="20"/>
      <w:szCs w:val="20"/>
    </w:rPr>
  </w:style>
  <w:style w:type="paragraph" w:styleId="a">
    <w:name w:val="List Bullet"/>
    <w:basedOn w:val="a0"/>
    <w:uiPriority w:val="99"/>
    <w:unhideWhenUsed/>
    <w:rsid w:val="00CB4F8B"/>
    <w:pPr>
      <w:numPr>
        <w:numId w:val="3"/>
      </w:numPr>
      <w:contextualSpacing/>
    </w:pPr>
  </w:style>
  <w:style w:type="character" w:styleId="ad">
    <w:name w:val="Hyperlink"/>
    <w:basedOn w:val="a1"/>
    <w:uiPriority w:val="99"/>
    <w:unhideWhenUsed/>
    <w:rsid w:val="00D631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4F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封面作者"/>
    <w:basedOn w:val="a0"/>
    <w:next w:val="a0"/>
    <w:rsid w:val="003E14F1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paragraph" w:styleId="2">
    <w:name w:val="Body Text Indent 2"/>
    <w:basedOn w:val="a0"/>
    <w:link w:val="20"/>
    <w:rsid w:val="003E14F1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1"/>
    <w:link w:val="2"/>
    <w:rsid w:val="003E14F1"/>
    <w:rPr>
      <w:rFonts w:ascii="Times New Roman" w:eastAsia="新細明體" w:hAnsi="Times New Roman" w:cs="Times New Roman"/>
      <w:szCs w:val="24"/>
    </w:rPr>
  </w:style>
  <w:style w:type="paragraph" w:styleId="a5">
    <w:name w:val="footer"/>
    <w:basedOn w:val="a0"/>
    <w:link w:val="a6"/>
    <w:rsid w:val="003E1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1"/>
    <w:link w:val="a5"/>
    <w:rsid w:val="003E14F1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1"/>
    <w:rsid w:val="003E14F1"/>
  </w:style>
  <w:style w:type="paragraph" w:styleId="a8">
    <w:name w:val="List Paragraph"/>
    <w:basedOn w:val="a0"/>
    <w:uiPriority w:val="34"/>
    <w:qFormat/>
    <w:rsid w:val="006701F7"/>
    <w:pPr>
      <w:ind w:leftChars="200" w:left="480"/>
    </w:pPr>
  </w:style>
  <w:style w:type="paragraph" w:styleId="a9">
    <w:name w:val="Balloon Text"/>
    <w:basedOn w:val="a0"/>
    <w:link w:val="aa"/>
    <w:uiPriority w:val="99"/>
    <w:semiHidden/>
    <w:unhideWhenUsed/>
    <w:rsid w:val="0056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56567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CB4F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CB4F8B"/>
    <w:rPr>
      <w:rFonts w:ascii="Times New Roman" w:eastAsia="新細明體" w:hAnsi="Times New Roman" w:cs="Times New Roman"/>
      <w:sz w:val="20"/>
      <w:szCs w:val="20"/>
    </w:rPr>
  </w:style>
  <w:style w:type="paragraph" w:styleId="a">
    <w:name w:val="List Bullet"/>
    <w:basedOn w:val="a0"/>
    <w:uiPriority w:val="99"/>
    <w:unhideWhenUsed/>
    <w:rsid w:val="00CB4F8B"/>
    <w:pPr>
      <w:numPr>
        <w:numId w:val="3"/>
      </w:numPr>
      <w:contextualSpacing/>
    </w:pPr>
  </w:style>
  <w:style w:type="character" w:styleId="ad">
    <w:name w:val="Hyperlink"/>
    <w:basedOn w:val="a1"/>
    <w:uiPriority w:val="99"/>
    <w:unhideWhenUsed/>
    <w:rsid w:val="00D631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g9u-0LJmjH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06A6CA-9789-4B34-BA91-0111415B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2013-08-14T23:29:00Z</dcterms:created>
  <dcterms:modified xsi:type="dcterms:W3CDTF">2013-08-15T05:47:00Z</dcterms:modified>
</cp:coreProperties>
</file>