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40"/>
      </w:tblGrid>
      <w:tr w:rsidR="004D5028" w:rsidRPr="004D5028" w:rsidTr="009C52A2">
        <w:trPr>
          <w:trHeight w:val="9615"/>
          <w:tblCellSpacing w:w="15" w:type="dxa"/>
        </w:trPr>
        <w:tc>
          <w:tcPr>
            <w:tcW w:w="14580" w:type="dxa"/>
            <w:hideMark/>
          </w:tcPr>
          <w:tbl>
            <w:tblPr>
              <w:tblW w:w="126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10"/>
            </w:tblGrid>
            <w:tr w:rsidR="004D5028" w:rsidRPr="004D5028" w:rsidTr="009C52A2">
              <w:trPr>
                <w:trHeight w:val="3900"/>
                <w:tblCellSpacing w:w="15" w:type="dxa"/>
              </w:trPr>
              <w:tc>
                <w:tcPr>
                  <w:tcW w:w="12550" w:type="dxa"/>
                  <w:hideMark/>
                </w:tcPr>
                <w:tbl>
                  <w:tblPr>
                    <w:tblW w:w="12504" w:type="dxa"/>
                    <w:tblBorders>
                      <w:top w:val="outset" w:sz="6" w:space="0" w:color="800000"/>
                      <w:left w:val="outset" w:sz="6" w:space="0" w:color="800000"/>
                      <w:bottom w:val="outset" w:sz="6" w:space="0" w:color="800000"/>
                      <w:right w:val="outset" w:sz="6" w:space="0" w:color="8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04"/>
                  </w:tblGrid>
                  <w:tr w:rsidR="004D5028" w:rsidRPr="004D5028" w:rsidTr="004D5028">
                    <w:trPr>
                      <w:trHeight w:val="15"/>
                    </w:trPr>
                    <w:tc>
                      <w:tcPr>
                        <w:tcW w:w="12504" w:type="dxa"/>
                        <w:tcBorders>
                          <w:top w:val="outset" w:sz="6" w:space="0" w:color="800000"/>
                          <w:left w:val="outset" w:sz="6" w:space="0" w:color="800000"/>
                          <w:bottom w:val="outset" w:sz="6" w:space="0" w:color="800000"/>
                          <w:right w:val="outset" w:sz="6" w:space="0" w:color="800000"/>
                        </w:tcBorders>
                        <w:vAlign w:val="center"/>
                        <w:hideMark/>
                      </w:tcPr>
                      <w:tbl>
                        <w:tblPr>
                          <w:tblpPr w:leftFromText="180" w:rightFromText="180" w:vertAnchor="page" w:horzAnchor="page" w:tblpX="1" w:tblpY="1"/>
                          <w:tblOverlap w:val="never"/>
                          <w:tblW w:w="5000" w:type="pct"/>
                          <w:shd w:val="clear" w:color="auto" w:fill="DEBCBC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489"/>
                        </w:tblGrid>
                        <w:tr w:rsidR="004D5028" w:rsidRPr="004D5028" w:rsidTr="00963D7B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DEBCBC"/>
                              <w:vAlign w:val="center"/>
                              <w:hideMark/>
                            </w:tcPr>
                            <w:p w:rsidR="004D5028" w:rsidRPr="004D5028" w:rsidRDefault="004D5028" w:rsidP="004D5028">
                              <w:pPr>
                                <w:widowControl/>
                                <w:rPr>
                                  <w:rFonts w:ascii="新細明體" w:eastAsia="新細明體" w:hAnsi="新細明體" w:cs="新細明體"/>
                                  <w:kern w:val="0"/>
                                  <w:szCs w:val="24"/>
                                </w:rPr>
                              </w:pPr>
                              <w:r w:rsidRPr="004D5028">
                                <w:rPr>
                                  <w:rFonts w:ascii="新細明體" w:eastAsia="新細明體" w:hAnsi="新細明體" w:cs="新細明體"/>
                                  <w:b/>
                                  <w:bCs/>
                                  <w:color w:val="800000"/>
                                  <w:kern w:val="0"/>
                                  <w:sz w:val="27"/>
                                  <w:szCs w:val="27"/>
                                </w:rPr>
                                <w:t>說唱藝術的分類</w:t>
                              </w:r>
                            </w:p>
                          </w:tc>
                        </w:tr>
                      </w:tbl>
                      <w:p w:rsidR="004D5028" w:rsidRPr="004D5028" w:rsidRDefault="004D5028" w:rsidP="004D5028">
                        <w:pPr>
                          <w:widowControl/>
                          <w:spacing w:line="15" w:lineRule="atLeast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  <w:tr w:rsidR="004D5028" w:rsidRPr="004D5028" w:rsidTr="004D5028">
                    <w:trPr>
                      <w:trHeight w:val="6470"/>
                    </w:trPr>
                    <w:tc>
                      <w:tcPr>
                        <w:tcW w:w="12504" w:type="dxa"/>
                        <w:tcBorders>
                          <w:top w:val="outset" w:sz="6" w:space="0" w:color="800000"/>
                          <w:left w:val="outset" w:sz="6" w:space="0" w:color="800000"/>
                          <w:bottom w:val="outset" w:sz="6" w:space="0" w:color="800000"/>
                          <w:right w:val="outset" w:sz="6" w:space="0" w:color="800000"/>
                        </w:tcBorders>
                        <w:hideMark/>
                      </w:tcPr>
                      <w:p w:rsidR="004D5028" w:rsidRDefault="00C776AC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                     </w:t>
                        </w:r>
                        <w:r w:rsidR="004D5028" w:rsidRPr="004D5028">
                          <w:rPr>
                            <w:rFonts w:ascii="新細明體" w:eastAsia="新細明體" w:hAnsi="新細明體" w:cs="新細明體" w:hint="eastAsia"/>
                            <w:kern w:val="0"/>
                            <w:szCs w:val="24"/>
                          </w:rPr>
                          <w:t xml:space="preserve">    </w:t>
                        </w:r>
                        <w:r w:rsidR="004D5028"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    說唱藝術由於表演的形式、唱腔及所使用的語言不同，多達三、四百種，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但大約可分為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「說」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、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「唱」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及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韻誦體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三類。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　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一、所謂的「說」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：是指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相聲、評書、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講古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等以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說為主，沒有伴奏的表演方式。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二、所謂「唱」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：是指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大鼓、琴書、彈詞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等音樂性強且有樂器伴奏的表演方式。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三、所謂的「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韻誦體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：則是指有節奏，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合韻而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無音樂的表演方式，如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FF"/>
                            <w:kern w:val="0"/>
                            <w:szCs w:val="24"/>
                          </w:rPr>
                          <w:t>竹板書、快書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等。</w:t>
                        </w:r>
                      </w:p>
                      <w:p w:rsid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　　在我們收集的資料中，有的人將說唱藝術分為十類：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大鼓、漁鼓、彈詞、琴書、牌子曲、</w:t>
                        </w:r>
                      </w:p>
                      <w:p w:rsid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</w:pP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雜曲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、走唱、評書、快板快書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及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相聲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。另外 也有人將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「大鼓、漁鼓、彈詞、琴書、牌子曲、</w:t>
                        </w:r>
                      </w:p>
                      <w:p w:rsid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雜曲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、走唱」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等七種合稱為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鼓曲類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，再加上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「評書類 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、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「快板快書」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及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>「相聲」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分為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四類。</w:t>
                        </w:r>
                      </w:p>
                      <w:p w:rsid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　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color w:val="000080"/>
                            <w:kern w:val="0"/>
                            <w:szCs w:val="24"/>
                          </w:rPr>
                          <w:t xml:space="preserve">　　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而我們請教了專業的演員，從「說」、「唱」、「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韻誦體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」之中選出一些大家較為熟悉，</w:t>
                        </w:r>
                      </w:p>
                      <w:p w:rsidR="00963D7B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以及在說唱藝術中，常用來「</w:t>
                        </w: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練嘴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>」的有趣說唱項目， 共分為下列十一個項目，為大家作深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入的介紹！介紹的說唱藝術的項目如下： </w:t>
                        </w:r>
                      </w:p>
                      <w:p w:rsid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　　</w:t>
                        </w:r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繞口令、相聲、竹板、快書、雙簧、數來寶、順口溜、說書、京韻大鼓、太平歌詞、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proofErr w:type="gramStart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color w:val="800000"/>
                            <w:kern w:val="0"/>
                            <w:szCs w:val="24"/>
                          </w:rPr>
                          <w:t>京東大鼓</w:t>
                        </w:r>
                        <w:proofErr w:type="gramEnd"/>
                        <w:r w:rsidRPr="004D5028">
                          <w:rPr>
                            <w:rFonts w:ascii="新細明體" w:eastAsia="新細明體" w:hAnsi="新細明體" w:cs="新細明體"/>
                            <w:b/>
                            <w:bCs/>
                            <w:kern w:val="0"/>
                            <w:szCs w:val="24"/>
                          </w:rPr>
                          <w:t xml:space="preserve"> </w:t>
                        </w:r>
                      </w:p>
                      <w:p w:rsidR="004D5028" w:rsidRPr="004D5028" w:rsidRDefault="004D5028" w:rsidP="004D5028">
                        <w:pPr>
                          <w:widowControl/>
                          <w:spacing w:line="360" w:lineRule="auto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  <w:r w:rsidRPr="004D5028"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  <w:t xml:space="preserve">　</w:t>
                        </w:r>
                      </w:p>
                    </w:tc>
                  </w:tr>
                </w:tbl>
                <w:p w:rsidR="00C776AC" w:rsidRDefault="00C776AC" w:rsidP="00C776AC">
                  <w:pPr>
                    <w:widowControl/>
                    <w:spacing w:line="360" w:lineRule="auto"/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</w:pPr>
                  <w:r w:rsidRPr="004D5028"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  <w:t>嘿！各位看倌，在看完各種說唱藝術的解說之後，您是否對說唱藝術的瞭解更進一步了呢？</w:t>
                  </w:r>
                  <w:r w:rsidRPr="004D5028"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  <w:br/>
                    <w:t>趁著</w:t>
                  </w:r>
                  <w:proofErr w:type="gramStart"/>
                  <w:r w:rsidRPr="004D5028"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  <w:t>腦袋瓜還清楚</w:t>
                  </w:r>
                  <w:proofErr w:type="gramEnd"/>
                  <w:r w:rsidRPr="004D5028"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  <w:t>之時，咱們事不宜遲，趕快來玩玩遊戲，測試一下自己瞭解了多少吧！</w:t>
                  </w:r>
                </w:p>
                <w:p w:rsidR="004D5028" w:rsidRDefault="00C776AC" w:rsidP="00C776AC">
                  <w:pPr>
                    <w:widowControl/>
                    <w:spacing w:line="360" w:lineRule="auto"/>
                    <w:rPr>
                      <w:rFonts w:ascii="新細明體" w:eastAsia="新細明體" w:hAnsi="新細明體" w:cs="新細明體"/>
                      <w:color w:val="0000FF"/>
                      <w:kern w:val="0"/>
                      <w:szCs w:val="24"/>
                    </w:rPr>
                  </w:pPr>
                  <w:r>
                    <w:rPr>
                      <w:rFonts w:ascii="新細明體" w:eastAsia="新細明體" w:hAnsi="新細明體" w:cs="新細明體"/>
                      <w:noProof/>
                      <w:color w:val="0000FF"/>
                      <w:kern w:val="0"/>
                      <w:szCs w:val="24"/>
                    </w:rPr>
                    <w:drawing>
                      <wp:inline distT="0" distB="0" distL="0" distR="0" wp14:anchorId="13430E9F" wp14:editId="0E94A230">
                        <wp:extent cx="1495425" cy="1201564"/>
                        <wp:effectExtent l="0" t="0" r="0" b="0"/>
                        <wp:docPr id="2" name="圖片 2" descr="http://mail.jwsh.tp.edu.tw/~goodjwsh/talk/images/game001.gif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mail.jwsh.tp.edu.tw/~goodjwsh/talk/images/game001.gif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201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新細明體" w:eastAsia="新細明體" w:hAnsi="新細明體" w:cs="新細明體" w:hint="eastAsia"/>
                      <w:color w:val="0000FF"/>
                      <w:kern w:val="0"/>
                      <w:szCs w:val="24"/>
                    </w:rPr>
                    <w:t xml:space="preserve">    </w:t>
                  </w:r>
                  <w:r>
                    <w:rPr>
                      <w:rFonts w:ascii="新細明體" w:eastAsia="新細明體" w:hAnsi="新細明體" w:cs="新細明體"/>
                      <w:noProof/>
                      <w:color w:val="0000FF"/>
                      <w:kern w:val="0"/>
                      <w:szCs w:val="24"/>
                    </w:rPr>
                    <w:drawing>
                      <wp:inline distT="0" distB="0" distL="0" distR="0" wp14:anchorId="771EB64B" wp14:editId="7044578D">
                        <wp:extent cx="1552938" cy="1247775"/>
                        <wp:effectExtent l="0" t="0" r="9525" b="0"/>
                        <wp:docPr id="1" name="圖片 1" descr="http://mail.jwsh.tp.edu.tw/~goodjwsh/talk/images/game002.gif">
                          <a:hlinkClick xmlns:a="http://schemas.openxmlformats.org/drawingml/2006/main" r:id="rId1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mail.jwsh.tp.edu.tw/~goodjwsh/talk/images/game002.gif">
                                  <a:hlinkClick r:id="rId1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7822" cy="125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776AC" w:rsidRPr="004D5028" w:rsidRDefault="00571F7C" w:rsidP="00C776AC">
                  <w:pPr>
                    <w:widowControl/>
                    <w:spacing w:line="360" w:lineRule="auto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hyperlink r:id="rId12" w:tgtFrame="_blank" w:history="1">
                    <w:r w:rsidR="00C776AC" w:rsidRPr="004D5028">
                      <w:rPr>
                        <w:rFonts w:ascii="新細明體" w:eastAsia="新細明體" w:hAnsi="新細明體" w:cs="新細明體"/>
                        <w:color w:val="800000"/>
                        <w:kern w:val="0"/>
                        <w:szCs w:val="24"/>
                      </w:rPr>
                      <w:t>說唱藝術選擇　&lt;遊戲</w:t>
                    </w:r>
                  </w:hyperlink>
                  <w:r w:rsidR="00C776AC" w:rsidRPr="004D5028">
                    <w:rPr>
                      <w:rFonts w:ascii="新細明體" w:eastAsia="新細明體" w:hAnsi="新細明體" w:cs="新細明體"/>
                      <w:color w:val="800000"/>
                      <w:kern w:val="0"/>
                      <w:szCs w:val="24"/>
                    </w:rPr>
                    <w:t>&gt;</w:t>
                  </w:r>
                  <w:r w:rsidR="00C776AC">
                    <w:rPr>
                      <w:rFonts w:ascii="新細明體" w:eastAsia="新細明體" w:hAnsi="新細明體" w:cs="新細明體" w:hint="eastAsia"/>
                      <w:color w:val="800000"/>
                      <w:kern w:val="0"/>
                      <w:szCs w:val="24"/>
                    </w:rPr>
                    <w:t xml:space="preserve">    </w:t>
                  </w:r>
                  <w:hyperlink r:id="rId13" w:tgtFrame="_blank" w:history="1">
                    <w:r w:rsidR="00C776AC" w:rsidRPr="004D5028">
                      <w:rPr>
                        <w:rFonts w:ascii="新細明體" w:eastAsia="新細明體" w:hAnsi="新細明體" w:cs="新細明體"/>
                        <w:color w:val="800000"/>
                        <w:kern w:val="0"/>
                        <w:szCs w:val="24"/>
                      </w:rPr>
                      <w:t>道具連連看　&lt;遊戲</w:t>
                    </w:r>
                  </w:hyperlink>
                  <w:r w:rsidR="00C776AC" w:rsidRPr="004D5028">
                    <w:rPr>
                      <w:rFonts w:ascii="新細明體" w:eastAsia="新細明體" w:hAnsi="新細明體" w:cs="新細明體"/>
                      <w:color w:val="800000"/>
                      <w:kern w:val="0"/>
                      <w:szCs w:val="24"/>
                    </w:rPr>
                    <w:t>&gt;</w:t>
                  </w:r>
                </w:p>
              </w:tc>
            </w:tr>
          </w:tbl>
          <w:p w:rsidR="004D5028" w:rsidRPr="004D5028" w:rsidRDefault="004D5028" w:rsidP="004D502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610E8E" w:rsidRDefault="00610E8E" w:rsidP="009C52A2"/>
    <w:p w:rsidR="00CB174D" w:rsidRDefault="00CB174D" w:rsidP="009C52A2"/>
    <w:p w:rsidR="00CB174D" w:rsidRDefault="00CB174D" w:rsidP="009C52A2"/>
    <w:p w:rsidR="00CB174D" w:rsidRDefault="00CB174D" w:rsidP="009C52A2"/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lastRenderedPageBreak/>
        <w:t>「竹板快書」又稱「快板書」</w:t>
      </w:r>
      <w:r w:rsidRPr="00CB174D">
        <w:rPr>
          <w:rFonts w:ascii="新細明體" w:eastAsia="新細明體" w:hAnsi="新細明體" w:cs="新細明體"/>
          <w:kern w:val="0"/>
          <w:szCs w:val="24"/>
        </w:rPr>
        <w:t>，是在快板的基礎上吸收山東快書的敘事技巧演變而成。竹板快書和快板主要的差別在於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題材內容</w:t>
      </w:r>
      <w:r w:rsidRPr="00CB174D">
        <w:rPr>
          <w:rFonts w:ascii="新細明體" w:eastAsia="新細明體" w:hAnsi="新細明體" w:cs="新細明體"/>
          <w:kern w:val="0"/>
          <w:szCs w:val="24"/>
        </w:rPr>
        <w:t>及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演唱的音調</w:t>
      </w:r>
      <w:r w:rsidRPr="00CB174D">
        <w:rPr>
          <w:rFonts w:ascii="新細明體" w:eastAsia="新細明體" w:hAnsi="新細明體" w:cs="新細明體"/>
          <w:kern w:val="0"/>
          <w:szCs w:val="24"/>
        </w:rPr>
        <w:t>。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>一、「快板書」多用來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表現貫口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像是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繞口令</w:t>
      </w:r>
      <w:r w:rsidRPr="00CB174D">
        <w:rPr>
          <w:rFonts w:ascii="新細明體" w:eastAsia="新細明體" w:hAnsi="新細明體" w:cs="新細明體"/>
          <w:kern w:val="0"/>
          <w:szCs w:val="24"/>
        </w:rPr>
        <w:t>，故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採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 xml:space="preserve">「 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揚著唱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」的方法。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>二、「竹板快書」吸取山東快書說故事的特性，長篇大段，有角色扮演，採用「 下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沉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音」演唱。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　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　「山東快書」和「竹板快書」統稱為「快書」。山東快書起源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于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山東，用山東話演唱，以兩片半圓形的鐵板做為擊節道具，因此有人稱為 「鐵板快書」。唱詞基本上是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七字韻文</w:t>
      </w:r>
      <w:r w:rsidRPr="00CB174D">
        <w:rPr>
          <w:rFonts w:ascii="新細明體" w:eastAsia="新細明體" w:hAnsi="新細明體" w:cs="新細明體"/>
          <w:kern w:val="0"/>
          <w:szCs w:val="24"/>
        </w:rPr>
        <w:t>，語言明朗風趣，情節生動，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做表誇張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，節奏明快。因大多數作品係講述武松的故事，故也有人管山東快書叫「武老二 」。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　快板書與數來寶也有所不同。快板書在字數上並沒有很嚴格的要求，彈性比數來寶更寬鬆。數來寶基本上每一句都押韻，快板書除了頭兩句押韻之外，逢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雙數句押韻</w:t>
      </w:r>
      <w:r w:rsidRPr="00CB174D">
        <w:rPr>
          <w:rFonts w:ascii="新細明體" w:eastAsia="新細明體" w:hAnsi="新細明體" w:cs="新細明體"/>
          <w:kern w:val="0"/>
          <w:szCs w:val="24"/>
        </w:rPr>
        <w:t>，單數句可不押韻 。</w:t>
      </w:r>
    </w:p>
    <w:p w:rsidR="00CB174D" w:rsidRPr="00CB174D" w:rsidRDefault="00CB174D" w:rsidP="00CB174D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>例：</w:t>
      </w:r>
    </w:p>
    <w:p w:rsidR="00CB174D" w:rsidRPr="00CB174D" w:rsidRDefault="00CB174D" w:rsidP="00CB174D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>「二武松學武到過少林寺，論武藝刀槍棍棒樣樣強！」</w:t>
      </w:r>
    </w:p>
    <w:p w:rsidR="00CB174D" w:rsidRPr="00CB174D" w:rsidRDefault="00CB174D" w:rsidP="00CB174D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    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上述曲種演變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過程為：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數來寶</w:t>
      </w:r>
      <w:proofErr w:type="gramStart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→快板→快板</w:t>
      </w:r>
      <w:proofErr w:type="gramEnd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書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B174D" w:rsidRPr="00CB174D" w:rsidRDefault="00CB174D" w:rsidP="00CB174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B174D">
        <w:rPr>
          <w:rFonts w:ascii="新細明體" w:eastAsia="新細明體" w:hAnsi="新細明體" w:cs="新細明體"/>
          <w:kern w:val="0"/>
          <w:szCs w:val="24"/>
        </w:rPr>
        <w:t xml:space="preserve">　　竹板與演唱之間有</w:t>
      </w:r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「快</w:t>
      </w:r>
      <w:proofErr w:type="gramStart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打快唱</w:t>
      </w:r>
      <w:proofErr w:type="gramEnd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」、「快</w:t>
      </w:r>
      <w:proofErr w:type="gramStart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打慢唱</w:t>
      </w:r>
      <w:proofErr w:type="gramEnd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」、「</w:t>
      </w:r>
      <w:proofErr w:type="gramStart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慢打慢唱</w:t>
      </w:r>
      <w:proofErr w:type="gramEnd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」、「</w:t>
      </w:r>
      <w:proofErr w:type="gramStart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>慢打快唱</w:t>
      </w:r>
      <w:proofErr w:type="gramEnd"/>
      <w:r w:rsidRPr="00CB174D">
        <w:rPr>
          <w:rFonts w:ascii="新細明體" w:eastAsia="新細明體" w:hAnsi="新細明體" w:cs="新細明體"/>
          <w:color w:val="0000FF"/>
          <w:kern w:val="0"/>
          <w:szCs w:val="24"/>
        </w:rPr>
        <w:t xml:space="preserve"> 」</w:t>
      </w:r>
      <w:r w:rsidRPr="00CB174D">
        <w:rPr>
          <w:rFonts w:ascii="新細明體" w:eastAsia="新細明體" w:hAnsi="新細明體" w:cs="新細明體"/>
          <w:kern w:val="0"/>
          <w:szCs w:val="24"/>
        </w:rPr>
        <w:t>四種不同組合。演員一邊打竹板一邊演唱故事，還要隨時進出故事中的每</w:t>
      </w:r>
      <w:proofErr w:type="gramStart"/>
      <w:r w:rsidRPr="00CB174D">
        <w:rPr>
          <w:rFonts w:ascii="新細明體" w:eastAsia="新細明體" w:hAnsi="新細明體" w:cs="新細明體"/>
          <w:kern w:val="0"/>
          <w:szCs w:val="24"/>
        </w:rPr>
        <w:t>個</w:t>
      </w:r>
      <w:proofErr w:type="gramEnd"/>
      <w:r w:rsidRPr="00CB174D">
        <w:rPr>
          <w:rFonts w:ascii="新細明體" w:eastAsia="新細明體" w:hAnsi="新細明體" w:cs="新細明體"/>
          <w:kern w:val="0"/>
          <w:szCs w:val="24"/>
        </w:rPr>
        <w:t>角色，是一種相當高難度的表演藝術。</w:t>
      </w:r>
    </w:p>
    <w:p w:rsidR="00CB174D" w:rsidRDefault="00CB174D" w:rsidP="009C52A2"/>
    <w:p w:rsidR="00CB174D" w:rsidRDefault="00CB174D" w:rsidP="009C52A2"/>
    <w:p w:rsidR="00CB174D" w:rsidRDefault="00CB174D" w:rsidP="009C52A2"/>
    <w:p w:rsidR="00CB174D" w:rsidRDefault="00CB174D" w:rsidP="009C52A2"/>
    <w:p w:rsidR="00CB174D" w:rsidRDefault="00CB174D" w:rsidP="009C52A2"/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lastRenderedPageBreak/>
        <w:t>「相聲」</w:t>
      </w:r>
      <w:r w:rsidRPr="00E67D70">
        <w:rPr>
          <w:rFonts w:ascii="新細明體" w:eastAsia="新細明體" w:hAnsi="新細明體" w:cs="新細明體"/>
          <w:kern w:val="0"/>
          <w:szCs w:val="24"/>
        </w:rPr>
        <w:t>是說唱藝術之中，最為人們熟悉的項目，起源於北京地。相聲是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語言的藝術</w:t>
      </w:r>
      <w:r w:rsidRPr="00E67D70">
        <w:rPr>
          <w:rFonts w:ascii="新細明體" w:eastAsia="新細明體" w:hAnsi="新細明體" w:cs="新細明體"/>
          <w:kern w:val="0"/>
          <w:szCs w:val="24"/>
        </w:rPr>
        <w:t>，也是幽默的藝術， 它運用了各種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說、學、逗、唱的技巧</w:t>
      </w:r>
      <w:r w:rsidRPr="00E67D70">
        <w:rPr>
          <w:rFonts w:ascii="新細明體" w:eastAsia="新細明體" w:hAnsi="新細明體" w:cs="新細明體"/>
          <w:kern w:val="0"/>
          <w:szCs w:val="24"/>
        </w:rPr>
        <w:t>，組織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「包袱」</w:t>
      </w:r>
      <w:r w:rsidRPr="00E67D70">
        <w:rPr>
          <w:rFonts w:ascii="新細明體" w:eastAsia="新細明體" w:hAnsi="新細明體" w:cs="新細明體"/>
          <w:kern w:val="0"/>
          <w:szCs w:val="24"/>
        </w:rPr>
        <w:t>逗觀眾哈哈一笑，並有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針</w:t>
      </w:r>
      <w:proofErr w:type="gramStart"/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砭</w:t>
      </w:r>
      <w:proofErr w:type="gramEnd"/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世俗 、寓教於樂</w:t>
      </w:r>
      <w:r w:rsidRPr="00E67D70">
        <w:rPr>
          <w:rFonts w:ascii="新細明體" w:eastAsia="新細明體" w:hAnsi="新細明體" w:cs="新細明體"/>
          <w:kern w:val="0"/>
          <w:szCs w:val="24"/>
        </w:rPr>
        <w:t>的功能。包袱又稱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「</w:t>
      </w:r>
      <w:proofErr w:type="gramStart"/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哏</w:t>
      </w:r>
      <w:proofErr w:type="gramEnd"/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」</w:t>
      </w:r>
      <w:r w:rsidRPr="00E67D70">
        <w:rPr>
          <w:rFonts w:ascii="新細明體" w:eastAsia="新細明體" w:hAnsi="新細明體" w:cs="新細明體"/>
          <w:kern w:val="0"/>
          <w:szCs w:val="24"/>
        </w:rPr>
        <w:t>，也就是現代人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所說的</w:t>
      </w:r>
      <w:proofErr w:type="gramEnd"/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「笑點 」</w:t>
      </w:r>
      <w:r w:rsidRPr="00E67D70">
        <w:rPr>
          <w:rFonts w:ascii="新細明體" w:eastAsia="新細明體" w:hAnsi="新細明體" w:cs="新細明體"/>
          <w:kern w:val="0"/>
          <w:szCs w:val="24"/>
        </w:rPr>
        <w:t>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 xml:space="preserve">　　若由字面上解釋，「相」指相貌，也就是演員的表情動作；「聲 」指聲音，也就是演員的語言發聲。因此 ，一段完整的相聲演出，應該包括「相」與「聲」。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　相聲迷可能都有過這樣的經驗：聽相聲錄音帶，語言上不覺得有特殊之處，甚至演員當時並未出聲，但錄音帶中卻傳出現場觀眾的笑聲，通常就是因為演員正透過「 相」的部份 「抖包袱」。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kern w:val="0"/>
          <w:szCs w:val="24"/>
        </w:rPr>
        <w:t>相聲按照</w:t>
      </w:r>
      <w:r w:rsidRPr="00E67D70">
        <w:rPr>
          <w:rFonts w:ascii="新細明體" w:eastAsia="新細明體" w:hAnsi="新細明體" w:cs="新細明體"/>
          <w:b/>
          <w:bCs/>
          <w:color w:val="0000FF"/>
          <w:kern w:val="0"/>
          <w:szCs w:val="24"/>
        </w:rPr>
        <w:t>演員人數的多寡</w:t>
      </w:r>
      <w:r w:rsidRPr="00E67D70">
        <w:rPr>
          <w:rFonts w:ascii="新細明體" w:eastAsia="新細明體" w:hAnsi="新細明體" w:cs="新細明體"/>
          <w:b/>
          <w:bCs/>
          <w:kern w:val="0"/>
          <w:szCs w:val="24"/>
        </w:rPr>
        <w:t>，可分為三種：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一、單口相聲：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一人演出，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類似說書</w:t>
      </w:r>
      <w:r w:rsidRPr="00E67D70">
        <w:rPr>
          <w:rFonts w:ascii="新細明體" w:eastAsia="新細明體" w:hAnsi="新細明體" w:cs="新細明體"/>
          <w:kern w:val="0"/>
          <w:szCs w:val="24"/>
        </w:rPr>
        <w:t>，與說書最大差別在於說書不一定要有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哏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，相聲則無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哏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 xml:space="preserve"> 難以成立。單口相聲內容通常具有故事性。如：日遭三險、君臣鬥、連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陞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三級。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二、對口相聲：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二人演出，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主述者稱為「逗哏 」</w:t>
      </w:r>
      <w:r w:rsidRPr="00E67D70">
        <w:rPr>
          <w:rFonts w:ascii="新細明體" w:eastAsia="新細明體" w:hAnsi="新細明體" w:cs="新細明體"/>
          <w:kern w:val="0"/>
          <w:szCs w:val="24"/>
        </w:rPr>
        <w:t>，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幫腔者稱為「捧哏」</w:t>
      </w:r>
      <w:r w:rsidRPr="00E67D70">
        <w:rPr>
          <w:rFonts w:ascii="新細明體" w:eastAsia="新細明體" w:hAnsi="新細明體" w:cs="新細明體"/>
          <w:kern w:val="0"/>
          <w:szCs w:val="24"/>
        </w:rPr>
        <w:t>。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依捧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、逗份量不同 ，又可分為「一頭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沉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」和「子母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哏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」。一頭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沉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以逗哏為主，捧哏為輔，如：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歪批三國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、彬彬有禮、大保鏢。子母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哏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則二人等量齊觀，多半為爭辯的形式，如：老少樂、兩性辯、說一不二。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三、群口相聲：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三人或三人以上演出，演員之間必須有絕佳的默契。如：金剛腿、扒馬褂、五官爭功。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lastRenderedPageBreak/>
        <w:t xml:space="preserve">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kern w:val="0"/>
          <w:szCs w:val="24"/>
        </w:rPr>
        <w:t>在內容</w:t>
      </w:r>
      <w:r w:rsidRPr="00E67D70">
        <w:rPr>
          <w:rFonts w:ascii="新細明體" w:eastAsia="新細明體" w:hAnsi="新細明體" w:cs="新細明體"/>
          <w:b/>
          <w:bCs/>
          <w:color w:val="0000FF"/>
          <w:kern w:val="0"/>
          <w:szCs w:val="24"/>
        </w:rPr>
        <w:t>表現技巧</w:t>
      </w:r>
      <w:r w:rsidRPr="00E67D70">
        <w:rPr>
          <w:rFonts w:ascii="新細明體" w:eastAsia="新細明體" w:hAnsi="新細明體" w:cs="新細明體"/>
          <w:b/>
          <w:bCs/>
          <w:kern w:val="0"/>
          <w:szCs w:val="24"/>
        </w:rPr>
        <w:t>上，又可分為：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一</w:t>
      </w:r>
      <w:proofErr w:type="gramStart"/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、貫口活</w:t>
      </w:r>
      <w:proofErr w:type="gramEnd"/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大段連貫的台詞，講究「快而不亂，慢而不斷」。如：繞口令、八扇屏、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報菜名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。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二、</w:t>
      </w:r>
      <w:proofErr w:type="gramStart"/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怯口活</w:t>
      </w:r>
      <w:proofErr w:type="gramEnd"/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運用方言或外語，如：找堂會、學外語、山西家信。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三、柳活兒：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帶唱的段子，如：黃鶴樓、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歪歌戀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、訪英台。</w:t>
      </w:r>
    </w:p>
    <w:p w:rsidR="00E67D70" w:rsidRPr="00E67D70" w:rsidRDefault="00E67D70" w:rsidP="00E67D70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四、巧活兒：</w:t>
      </w:r>
    </w:p>
    <w:p w:rsidR="00E67D70" w:rsidRPr="00E67D70" w:rsidRDefault="00E67D70" w:rsidP="00E67D70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>表現舞蹈、武術、口技等特殊才藝。如：穿針引線、繪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形繪色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、舞蹈專家。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　一段表演之中可能同時包含這幾種不同的技巧，新手演出多以為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逗哏是主角，份量較重，捧哏是配角，比較輕鬆</w:t>
      </w:r>
      <w:r w:rsidRPr="00E67D70">
        <w:rPr>
          <w:rFonts w:ascii="新細明體" w:eastAsia="新細明體" w:hAnsi="新細明體" w:cs="新細明體"/>
          <w:kern w:val="0"/>
          <w:szCs w:val="24"/>
        </w:rPr>
        <w:t>。實際上捧哏為多功能角色，同時具有認同或質疑逗哏、代替觀眾發問、橋段銜接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﹝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行話稱為“給肩膀”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﹞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等許多任務。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t xml:space="preserve">　　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此外，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捧哏須調節逗哏表演節奏，必要時為逗哏提詞，因此難度遠較逗哏高。老藝術家常說：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「三分逗，七分捧。 」</w:t>
      </w:r>
      <w:r w:rsidRPr="00E67D70">
        <w:rPr>
          <w:rFonts w:ascii="新細明體" w:eastAsia="新細明體" w:hAnsi="新細明體" w:cs="新細明體"/>
          <w:kern w:val="0"/>
          <w:szCs w:val="24"/>
        </w:rPr>
        <w:t>就是這個道理。</w:t>
      </w:r>
    </w:p>
    <w:p w:rsidR="00E67D70" w:rsidRPr="00E67D70" w:rsidRDefault="00E67D70" w:rsidP="00E67D70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E67D70">
        <w:rPr>
          <w:rFonts w:ascii="新細明體" w:eastAsia="新細明體" w:hAnsi="新細明體" w:cs="新細明體"/>
          <w:kern w:val="0"/>
          <w:szCs w:val="24"/>
        </w:rPr>
        <w:br/>
        <w:t xml:space="preserve">　　演出時，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捧逗二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人位子是固定的。以觀眾方向看，</w:t>
      </w:r>
      <w:r w:rsidRPr="00E67D70">
        <w:rPr>
          <w:rFonts w:ascii="新細明體" w:eastAsia="新細明體" w:hAnsi="新細明體" w:cs="新細明體"/>
          <w:color w:val="0000FF"/>
          <w:kern w:val="0"/>
          <w:szCs w:val="24"/>
        </w:rPr>
        <w:t>逗哏在左，捧哏在右</w:t>
      </w:r>
      <w:r w:rsidRPr="00E67D70">
        <w:rPr>
          <w:rFonts w:ascii="新細明體" w:eastAsia="新細明體" w:hAnsi="新細明體" w:cs="新細明體"/>
          <w:kern w:val="0"/>
          <w:szCs w:val="24"/>
        </w:rPr>
        <w:t>；以演員自身的地位來看，就是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左捧右逗了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。如此安排的目的是為了便於逗哏右手做手勢。</w:t>
      </w:r>
      <w:proofErr w:type="gramStart"/>
      <w:r w:rsidRPr="00E67D70">
        <w:rPr>
          <w:rFonts w:ascii="新細明體" w:eastAsia="新細明體" w:hAnsi="新細明體" w:cs="新細明體"/>
          <w:kern w:val="0"/>
          <w:szCs w:val="24"/>
        </w:rPr>
        <w:t>傳統活有場面</w:t>
      </w:r>
      <w:proofErr w:type="gramEnd"/>
      <w:r w:rsidRPr="00E67D70">
        <w:rPr>
          <w:rFonts w:ascii="新細明體" w:eastAsia="新細明體" w:hAnsi="新細明體" w:cs="新細明體"/>
          <w:kern w:val="0"/>
          <w:szCs w:val="24"/>
        </w:rPr>
        <w:t>桌，捧哏站在桌子後面，逗哏站在桌子旁邊，觀眾可以看見逗哏全身的表演。</w:t>
      </w:r>
    </w:p>
    <w:p w:rsidR="00CB174D" w:rsidRDefault="00CB174D" w:rsidP="009C52A2"/>
    <w:p w:rsidR="00E67D70" w:rsidRDefault="00E67D70" w:rsidP="009C52A2"/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lastRenderedPageBreak/>
        <w:t>「數來寶」</w:t>
      </w:r>
      <w:r w:rsidRPr="00D8779C">
        <w:rPr>
          <w:rFonts w:ascii="新細明體" w:eastAsia="新細明體" w:hAnsi="新細明體" w:cs="新細明體"/>
          <w:kern w:val="0"/>
          <w:szCs w:val="24"/>
        </w:rPr>
        <w:t>在過去最初是叫化子 在走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街串巷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之時，在店鋪門前用來演唱討賞錢的一種技藝。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數著唱著就得來了寶 「錢財」，因此稱為數來寶</w:t>
      </w:r>
      <w:r w:rsidRPr="00D8779C">
        <w:rPr>
          <w:rFonts w:ascii="新細明體" w:eastAsia="新細明體" w:hAnsi="新細明體" w:cs="新細明體"/>
          <w:kern w:val="0"/>
          <w:szCs w:val="24"/>
        </w:rPr>
        <w:t>。後來經過藝人加工提煉發展成為劇場表演藝術。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 xml:space="preserve">　　「數」</w:t>
      </w:r>
      <w:r w:rsidRPr="00D8779C">
        <w:rPr>
          <w:rFonts w:ascii="新細明體" w:eastAsia="新細明體" w:hAnsi="新細明體" w:cs="新細明體"/>
          <w:kern w:val="0"/>
          <w:szCs w:val="24"/>
        </w:rPr>
        <w:t>指的是帶有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節奏性的念白</w:t>
      </w:r>
      <w:r w:rsidRPr="00D8779C">
        <w:rPr>
          <w:rFonts w:ascii="新細明體" w:eastAsia="新細明體" w:hAnsi="新細明體" w:cs="新細明體"/>
          <w:kern w:val="0"/>
          <w:szCs w:val="24"/>
        </w:rPr>
        <w:t>。因為有節奏性，故有一定的結構。基本句式為 「上六下七」，</w:t>
      </w:r>
      <w:r w:rsidRPr="00D8779C">
        <w:rPr>
          <w:rFonts w:ascii="新細明體" w:eastAsia="新細明體" w:hAnsi="新細明體" w:cs="新細明體"/>
          <w:kern w:val="0"/>
          <w:szCs w:val="24"/>
        </w:rPr>
        <w:br/>
        <w:t>即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上句六字，</w:t>
      </w:r>
      <w:proofErr w:type="gramStart"/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下句</w:t>
      </w:r>
      <w:proofErr w:type="gramEnd"/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七字</w:t>
      </w:r>
      <w:r w:rsidRPr="00D8779C">
        <w:rPr>
          <w:rFonts w:ascii="新細明體" w:eastAsia="新細明體" w:hAnsi="新細明體" w:cs="新細明體"/>
          <w:kern w:val="0"/>
          <w:szCs w:val="24"/>
        </w:rPr>
        <w:t>。上下兩句的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最後一個字必須合轍押韻，而且是同一聲調</w:t>
      </w:r>
      <w:r w:rsidRPr="00D8779C">
        <w:rPr>
          <w:rFonts w:ascii="新細明體" w:eastAsia="新細明體" w:hAnsi="新細明體" w:cs="新細明體"/>
          <w:kern w:val="0"/>
          <w:szCs w:val="24"/>
        </w:rPr>
        <w:t>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>例如：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4155"/>
      </w:tblGrid>
      <w:tr w:rsidR="00D8779C" w:rsidRPr="00D877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「數來寶講技巧，這門藝術不好搞。」</w:t>
            </w:r>
          </w:p>
        </w:tc>
      </w:tr>
    </w:tbl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>第一句有六個字，第二句有七個字。末尾的「巧」、「搞」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倆字押韻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>又如：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4155"/>
      </w:tblGrid>
      <w:tr w:rsidR="00D8779C" w:rsidRPr="00D877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「</w:t>
            </w:r>
            <w:proofErr w:type="gramStart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鋪紅氈鋪喜氈，一</w:t>
            </w:r>
            <w:proofErr w:type="gramEnd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鋪鋪</w:t>
            </w:r>
            <w:proofErr w:type="gramStart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到喜堂</w:t>
            </w:r>
            <w:proofErr w:type="gramEnd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前。」</w:t>
            </w:r>
          </w:p>
        </w:tc>
      </w:tr>
    </w:tbl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>同樣是上六下七，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「氈」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和「前」押韻。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　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　如果要再細分，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前半段三個字，後半段三個字</w:t>
      </w:r>
      <w:r w:rsidRPr="00D8779C">
        <w:rPr>
          <w:rFonts w:ascii="新細明體" w:eastAsia="新細明體" w:hAnsi="新細明體" w:cs="新細明體"/>
          <w:kern w:val="0"/>
          <w:szCs w:val="24"/>
        </w:rPr>
        <w:t>，如「數來寶，講技巧 」。</w:t>
      </w:r>
      <w:proofErr w:type="gramStart"/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下句</w:t>
      </w:r>
      <w:proofErr w:type="gramEnd"/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七字則為四三，也就是前半段四個字，後半段三個字</w:t>
      </w:r>
      <w:r w:rsidRPr="00D8779C">
        <w:rPr>
          <w:rFonts w:ascii="新細明體" w:eastAsia="新細明體" w:hAnsi="新細明體" w:cs="新細明體"/>
          <w:kern w:val="0"/>
          <w:szCs w:val="24"/>
        </w:rPr>
        <w:t>，如「這門藝術、不好搞 」。這是基本格式，如有必要可視情況調整。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>例如：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4395"/>
      </w:tblGrid>
      <w:tr w:rsidR="00D8779C" w:rsidRPr="00D877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D8779C" w:rsidRPr="00D8779C" w:rsidRDefault="00D8779C" w:rsidP="00D8779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「什麼</w:t>
            </w:r>
            <w:proofErr w:type="gramStart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老禮他全懂</w:t>
            </w:r>
            <w:proofErr w:type="gramEnd"/>
            <w:r w:rsidRPr="00D8779C">
              <w:rPr>
                <w:rFonts w:ascii="新細明體" w:eastAsia="新細明體" w:hAnsi="新細明體" w:cs="新細明體"/>
                <w:kern w:val="0"/>
                <w:szCs w:val="24"/>
              </w:rPr>
              <w:t>，結婚都按老傳統。」</w:t>
            </w:r>
          </w:p>
        </w:tc>
      </w:tr>
    </w:tbl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　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　這兩句字數方面上下兩句都是七個字。演員演唱時也可以按自己喜好自由增減。適度彈性變化可使演出更為活潑，但 不適合全篇違反應有的格式，也不失去這項藝術的特質。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D8779C" w:rsidRPr="00D8779C" w:rsidRDefault="00D8779C" w:rsidP="00D8779C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D8779C">
        <w:rPr>
          <w:rFonts w:ascii="新細明體" w:eastAsia="新細明體" w:hAnsi="新細明體" w:cs="新細明體"/>
          <w:kern w:val="0"/>
          <w:szCs w:val="24"/>
        </w:rPr>
        <w:lastRenderedPageBreak/>
        <w:t xml:space="preserve">　　演唱數來寶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須有擊節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道具以協音律。在其演化過程中，使用過多種打擊樂器，如高粱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桿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、金</w:t>
      </w:r>
      <w:r w:rsidRPr="00D8779C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錢板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、</w:t>
      </w:r>
      <w:proofErr w:type="gramStart"/>
      <w:r w:rsidRPr="00D8779C">
        <w:rPr>
          <w:rFonts w:ascii="新細明體" w:eastAsia="新細明體" w:hAnsi="新細明體" w:cs="新細明體"/>
          <w:kern w:val="0"/>
          <w:szCs w:val="24"/>
        </w:rPr>
        <w:t>撒拉機</w:t>
      </w:r>
      <w:proofErr w:type="gramEnd"/>
      <w:r w:rsidRPr="00D8779C">
        <w:rPr>
          <w:rFonts w:ascii="新細明體" w:eastAsia="新細明體" w:hAnsi="新細明體" w:cs="新細明體"/>
          <w:kern w:val="0"/>
          <w:szCs w:val="24"/>
        </w:rPr>
        <w:t>、牛胯骨、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三塊板</w:t>
      </w:r>
      <w:r w:rsidRPr="00D8779C">
        <w:rPr>
          <w:rFonts w:ascii="新細明體" w:eastAsia="新細明體" w:hAnsi="新細明體" w:cs="新細明體"/>
          <w:kern w:val="0"/>
          <w:szCs w:val="24"/>
        </w:rPr>
        <w:t>........等。現在普遍使用</w:t>
      </w:r>
      <w:r w:rsidRPr="00D8779C">
        <w:rPr>
          <w:rFonts w:ascii="新細明體" w:eastAsia="新細明體" w:hAnsi="新細明體" w:cs="新細明體"/>
          <w:color w:val="0000FF"/>
          <w:kern w:val="0"/>
          <w:szCs w:val="24"/>
        </w:rPr>
        <w:t>七塊板</w:t>
      </w:r>
      <w:r w:rsidRPr="00D8779C">
        <w:rPr>
          <w:rFonts w:ascii="新細明體" w:eastAsia="新細明體" w:hAnsi="新細明體" w:cs="新細明體"/>
          <w:kern w:val="0"/>
          <w:szCs w:val="24"/>
        </w:rPr>
        <w:t>，和演唱竹板快書用的竹板一</w:t>
      </w:r>
      <w:r w:rsidRPr="00D8779C">
        <w:rPr>
          <w:rFonts w:ascii="新細明體" w:eastAsia="新細明體" w:hAnsi="新細明體" w:cs="新細明體"/>
          <w:kern w:val="0"/>
          <w:szCs w:val="24"/>
        </w:rPr>
        <w:br/>
        <w:t>樣，兩件為一套，兩片較大的竹板串成的稱為「大板」，五片小竹板串成的稱為「節子」。</w:t>
      </w:r>
    </w:p>
    <w:p w:rsidR="00E67D70" w:rsidRDefault="00E67D70" w:rsidP="009C52A2"/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我們曾聽過「台北曲藝團」的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林文彬先生</w:t>
      </w:r>
      <w:r w:rsidRPr="00C740EE">
        <w:rPr>
          <w:rFonts w:ascii="新細明體" w:eastAsia="新細明體" w:hAnsi="新細明體" w:cs="新細明體"/>
          <w:kern w:val="0"/>
          <w:szCs w:val="24"/>
        </w:rPr>
        <w:t>表演過 「玲瓏塔」，「玲瓏塔」正是屬於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”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高段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”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的繞口令林文彬先生是台灣的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「</w:t>
      </w:r>
      <w:proofErr w:type="gramStart"/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竹版王子</w:t>
      </w:r>
      <w:proofErr w:type="gramEnd"/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」</w:t>
      </w:r>
      <w:r w:rsidRPr="00C740EE">
        <w:rPr>
          <w:rFonts w:ascii="新細明體" w:eastAsia="新細明體" w:hAnsi="新細明體" w:cs="新細明體"/>
          <w:kern w:val="0"/>
          <w:szCs w:val="24"/>
        </w:rPr>
        <w:t>，但他不只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會竹版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，繞口令更是驚人，光是要將這段背下來就 已讓我</w:t>
      </w:r>
      <w:r w:rsidRPr="00C740EE">
        <w:rPr>
          <w:rFonts w:ascii="新細明體" w:eastAsia="新細明體" w:hAnsi="新細明體" w:cs="新細明體"/>
          <w:kern w:val="0"/>
          <w:szCs w:val="24"/>
        </w:rPr>
        <w:br/>
        <w:t xml:space="preserve">們佩服的五體投地！ 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    所謂的繞口令 又叫做「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拗口歌</w:t>
      </w:r>
      <w:r w:rsidRPr="00C740EE">
        <w:rPr>
          <w:rFonts w:ascii="新細明體" w:eastAsia="新細明體" w:hAnsi="新細明體" w:cs="新細明體"/>
          <w:kern w:val="0"/>
          <w:szCs w:val="24"/>
        </w:rPr>
        <w:t>」 ，從此說法可看出它的涵意，就是不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容易說得好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的一段文句，在河北又稱為「</w:t>
      </w:r>
      <w:proofErr w:type="gramStart"/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絞嘴的話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」 ，常可在相聲中可以聽到用繞口令來連接主題或是用來逗笑觀眾，或是秀上一段，顯示自己的嘴「溜」非常討喜，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常搏得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觀眾的喜愛。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b/>
          <w:bCs/>
          <w:kern w:val="0"/>
          <w:szCs w:val="24"/>
        </w:rPr>
        <w:t>繞口令的寫作方式：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一、聲母相同，韻母不同(同聲</w:t>
      </w:r>
      <w:proofErr w:type="gramStart"/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異韻)</w:t>
      </w:r>
      <w:proofErr w:type="gramEnd"/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：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在句子裡利用一連串「聲母相同，韻母不同」的字，交雜使用於句子中。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例如：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李、籃</w:t>
      </w:r>
      <w:r w:rsidRPr="00C740EE">
        <w:rPr>
          <w:rFonts w:ascii="新細明體" w:eastAsia="新細明體" w:hAnsi="新細明體" w:cs="新細明體"/>
          <w:kern w:val="0"/>
          <w:szCs w:val="24"/>
        </w:rPr>
        <w:t>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二、韻母相同，聲母不同(異</w:t>
      </w:r>
      <w:proofErr w:type="gramStart"/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聲同韻)</w:t>
      </w:r>
      <w:proofErr w:type="gramEnd"/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：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在句子裡利用一連串「韻母相同，聲母不同」的字，交雜使用於句子中。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例如：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鹽、臉</w:t>
      </w:r>
      <w:r w:rsidRPr="00C740EE">
        <w:rPr>
          <w:rFonts w:ascii="新細明體" w:eastAsia="新細明體" w:hAnsi="新細明體" w:cs="新細明體"/>
          <w:kern w:val="0"/>
          <w:szCs w:val="24"/>
        </w:rPr>
        <w:t>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lastRenderedPageBreak/>
        <w:t>三、四聲變化：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在句子裡利用一連串字音相似，但有四聲 變化差異的字。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例如：</w:t>
      </w:r>
      <w:r w:rsidRPr="00C740EE">
        <w:rPr>
          <w:rFonts w:ascii="新細明體" w:eastAsia="新細明體" w:hAnsi="新細明體" w:cs="新細明體"/>
          <w:color w:val="0000FF"/>
          <w:kern w:val="0"/>
          <w:szCs w:val="24"/>
        </w:rPr>
        <w:t>把、爸</w:t>
      </w:r>
      <w:r w:rsidRPr="00C740EE">
        <w:rPr>
          <w:rFonts w:ascii="新細明體" w:eastAsia="新細明體" w:hAnsi="新細明體" w:cs="新細明體"/>
          <w:kern w:val="0"/>
          <w:szCs w:val="24"/>
        </w:rPr>
        <w:t>。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四、文字的重複出現</w:t>
      </w:r>
    </w:p>
    <w:p w:rsidR="00C740EE" w:rsidRPr="00C740EE" w:rsidRDefault="00C740EE" w:rsidP="00C740EE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C740EE">
        <w:rPr>
          <w:rFonts w:ascii="新細明體" w:eastAsia="新細明體" w:hAnsi="新細明體" w:cs="新細明體"/>
          <w:kern w:val="0"/>
          <w:szCs w:val="24"/>
        </w:rPr>
        <w:t>    　在句子裡不斷的使用一同</w:t>
      </w:r>
      <w:proofErr w:type="gramStart"/>
      <w:r w:rsidRPr="00C740EE">
        <w:rPr>
          <w:rFonts w:ascii="新細明體" w:eastAsia="新細明體" w:hAnsi="新細明體" w:cs="新細明體"/>
          <w:kern w:val="0"/>
          <w:szCs w:val="24"/>
        </w:rPr>
        <w:t>個</w:t>
      </w:r>
      <w:proofErr w:type="gramEnd"/>
      <w:r w:rsidRPr="00C740EE">
        <w:rPr>
          <w:rFonts w:ascii="新細明體" w:eastAsia="新細明體" w:hAnsi="新細明體" w:cs="新細明體"/>
          <w:kern w:val="0"/>
          <w:szCs w:val="24"/>
        </w:rPr>
        <w:t>字。</w:t>
      </w:r>
    </w:p>
    <w:p w:rsidR="00D8779C" w:rsidRDefault="00D8779C" w:rsidP="009C52A2"/>
    <w:p w:rsidR="002E794F" w:rsidRDefault="002E794F" w:rsidP="009C52A2"/>
    <w:p w:rsidR="002E794F" w:rsidRPr="002E794F" w:rsidRDefault="002E794F" w:rsidP="002E794F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2E794F">
        <w:rPr>
          <w:rFonts w:ascii="新細明體" w:eastAsia="新細明體" w:hAnsi="新細明體" w:cs="新細明體"/>
          <w:color w:val="0000FF"/>
          <w:kern w:val="0"/>
          <w:szCs w:val="24"/>
        </w:rPr>
        <w:t>「順口溜」</w:t>
      </w:r>
      <w:r w:rsidRPr="002E794F">
        <w:rPr>
          <w:rFonts w:ascii="新細明體" w:eastAsia="新細明體" w:hAnsi="新細明體" w:cs="新細明體"/>
          <w:kern w:val="0"/>
          <w:szCs w:val="24"/>
        </w:rPr>
        <w:t>是 一般街頭巷尾平民老百姓間流傳著</w:t>
      </w:r>
      <w:r w:rsidRPr="002E794F">
        <w:rPr>
          <w:rFonts w:ascii="新細明體" w:eastAsia="新細明體" w:hAnsi="新細明體" w:cs="新細明體"/>
          <w:color w:val="0000FF"/>
          <w:kern w:val="0"/>
          <w:szCs w:val="24"/>
        </w:rPr>
        <w:t>針</w:t>
      </w:r>
      <w:proofErr w:type="gramStart"/>
      <w:r w:rsidRPr="002E794F">
        <w:rPr>
          <w:rFonts w:ascii="新細明體" w:eastAsia="新細明體" w:hAnsi="新細明體" w:cs="新細明體"/>
          <w:color w:val="0000FF"/>
          <w:kern w:val="0"/>
          <w:szCs w:val="24"/>
        </w:rPr>
        <w:t>砭</w:t>
      </w:r>
      <w:proofErr w:type="gramEnd"/>
      <w:r w:rsidRPr="002E794F">
        <w:rPr>
          <w:rFonts w:ascii="新細明體" w:eastAsia="新細明體" w:hAnsi="新細明體" w:cs="新細明體"/>
          <w:color w:val="0000FF"/>
          <w:kern w:val="0"/>
          <w:szCs w:val="24"/>
        </w:rPr>
        <w:t>時弊、表達民眾對社會腐敗現象不滿</w:t>
      </w:r>
      <w:r w:rsidRPr="002E794F">
        <w:rPr>
          <w:rFonts w:ascii="新細明體" w:eastAsia="新細明體" w:hAnsi="新細明體" w:cs="新細明體"/>
          <w:kern w:val="0"/>
          <w:szCs w:val="24"/>
        </w:rPr>
        <w:t>的</w:t>
      </w:r>
      <w:proofErr w:type="gramStart"/>
      <w:r w:rsidRPr="002E794F">
        <w:rPr>
          <w:rFonts w:ascii="新細明體" w:eastAsia="新細明體" w:hAnsi="新細明體" w:cs="新細明體"/>
          <w:kern w:val="0"/>
          <w:szCs w:val="24"/>
        </w:rPr>
        <w:t>的</w:t>
      </w:r>
      <w:proofErr w:type="gramEnd"/>
      <w:r w:rsidRPr="002E794F">
        <w:rPr>
          <w:rFonts w:ascii="新細明體" w:eastAsia="新細明體" w:hAnsi="新細明體" w:cs="新細明體"/>
          <w:kern w:val="0"/>
          <w:szCs w:val="24"/>
        </w:rPr>
        <w:t>打油詩。這些順口溜雖然用詞好</w:t>
      </w:r>
      <w:proofErr w:type="gramStart"/>
      <w:r w:rsidRPr="002E794F">
        <w:rPr>
          <w:rFonts w:ascii="新細明體" w:eastAsia="新細明體" w:hAnsi="新細明體" w:cs="新細明體"/>
          <w:kern w:val="0"/>
          <w:szCs w:val="24"/>
        </w:rPr>
        <w:t>象</w:t>
      </w:r>
      <w:proofErr w:type="gramEnd"/>
      <w:r w:rsidRPr="002E794F">
        <w:rPr>
          <w:rFonts w:ascii="新細明體" w:eastAsia="新細明體" w:hAnsi="新細明體" w:cs="新細明體"/>
          <w:kern w:val="0"/>
          <w:szCs w:val="24"/>
        </w:rPr>
        <w:t>有些粗俗，卻真實地反映了當代社會時弊，用</w:t>
      </w:r>
      <w:r w:rsidRPr="002E794F">
        <w:rPr>
          <w:rFonts w:ascii="新細明體" w:eastAsia="新細明體" w:hAnsi="新細明體" w:cs="新細明體"/>
          <w:color w:val="0000FF"/>
          <w:kern w:val="0"/>
          <w:szCs w:val="24"/>
        </w:rPr>
        <w:t>幽默嘻笑的態度</w:t>
      </w:r>
      <w:r w:rsidRPr="002E794F">
        <w:rPr>
          <w:rFonts w:ascii="新細明體" w:eastAsia="新細明體" w:hAnsi="新細明體" w:cs="新細明體"/>
          <w:kern w:val="0"/>
          <w:szCs w:val="24"/>
        </w:rPr>
        <w:t xml:space="preserve">表達了民眾厭惡的心聲。 </w:t>
      </w:r>
    </w:p>
    <w:p w:rsidR="002E794F" w:rsidRPr="002E794F" w:rsidRDefault="002E794F" w:rsidP="002E794F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2E794F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2E794F" w:rsidRPr="002E794F" w:rsidRDefault="002E794F" w:rsidP="002E794F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2E794F">
        <w:rPr>
          <w:rFonts w:ascii="新細明體" w:eastAsia="新細明體" w:hAnsi="新細明體" w:cs="新細明體" w:hint="eastAsia"/>
          <w:kern w:val="0"/>
          <w:szCs w:val="24"/>
        </w:rPr>
        <w:t xml:space="preserve">　　「順口溜」</w:t>
      </w:r>
      <w:r w:rsidRPr="002E794F">
        <w:rPr>
          <w:rFonts w:ascii="新細明體" w:eastAsia="新細明體" w:hAnsi="新細明體" w:cs="新細明體" w:hint="eastAsia"/>
          <w:color w:val="0000FF"/>
          <w:kern w:val="0"/>
          <w:szCs w:val="24"/>
        </w:rPr>
        <w:t>又稱「</w:t>
      </w:r>
      <w:proofErr w:type="gramStart"/>
      <w:r w:rsidRPr="002E794F">
        <w:rPr>
          <w:rFonts w:ascii="新細明體" w:eastAsia="新細明體" w:hAnsi="新細明體" w:cs="新細明體" w:hint="eastAsia"/>
          <w:color w:val="0000FF"/>
          <w:kern w:val="0"/>
          <w:szCs w:val="24"/>
        </w:rPr>
        <w:t>練子嘴</w:t>
      </w:r>
      <w:proofErr w:type="gramEnd"/>
      <w:r w:rsidRPr="002E794F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」</w:t>
      </w:r>
      <w:r w:rsidRPr="002E794F">
        <w:rPr>
          <w:rFonts w:ascii="新細明體" w:eastAsia="新細明體" w:hAnsi="新細明體" w:cs="新細明體" w:hint="eastAsia"/>
          <w:kern w:val="0"/>
          <w:szCs w:val="24"/>
        </w:rPr>
        <w:t>，原本是叫化子賴以為生的方式之一，最早的名稱叫</w:t>
      </w:r>
      <w:r w:rsidRPr="002E794F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「善人知」</w:t>
      </w:r>
      <w:r w:rsidRPr="002E794F">
        <w:rPr>
          <w:rFonts w:ascii="新細明體" w:eastAsia="新細明體" w:hAnsi="新細明體" w:cs="新細明體" w:hint="eastAsia"/>
          <w:kern w:val="0"/>
          <w:szCs w:val="24"/>
        </w:rPr>
        <w:t>，</w:t>
      </w:r>
      <w:proofErr w:type="gramStart"/>
      <w:r w:rsidRPr="002E794F">
        <w:rPr>
          <w:rFonts w:ascii="新細明體" w:eastAsia="新細明體" w:hAnsi="新細明體" w:cs="新細明體" w:hint="eastAsia"/>
          <w:kern w:val="0"/>
          <w:szCs w:val="24"/>
        </w:rPr>
        <w:t>說的人</w:t>
      </w:r>
      <w:proofErr w:type="gramEnd"/>
      <w:r w:rsidRPr="002E794F">
        <w:rPr>
          <w:rFonts w:ascii="新細明體" w:eastAsia="新細明體" w:hAnsi="新細明體" w:cs="新細明體" w:hint="eastAsia"/>
          <w:kern w:val="0"/>
          <w:szCs w:val="24"/>
        </w:rPr>
        <w:t>有衣服破爛不整，他們供奉明代開國皇帝朱洪武為祖師爺，行乞的時候，手執竹板或</w:t>
      </w:r>
      <w:proofErr w:type="gramStart"/>
      <w:r w:rsidRPr="002E794F">
        <w:rPr>
          <w:rFonts w:ascii="新細明體" w:eastAsia="新細明體" w:hAnsi="新細明體" w:cs="新細明體" w:hint="eastAsia"/>
          <w:kern w:val="0"/>
          <w:szCs w:val="24"/>
        </w:rPr>
        <w:t>繫銅鈴</w:t>
      </w:r>
      <w:proofErr w:type="gramEnd"/>
      <w:r w:rsidRPr="002E794F">
        <w:rPr>
          <w:rFonts w:ascii="新細明體" w:eastAsia="新細明體" w:hAnsi="新細明體" w:cs="新細明體" w:hint="eastAsia"/>
          <w:kern w:val="0"/>
          <w:szCs w:val="24"/>
        </w:rPr>
        <w:t>的牛胯骨，挨門挨戶要錢，並且收養門徒傳授技藝，彷彿是乞丐中特有的方式，富有團結精神。遇有事故，一呼百諾，大有武俠</w:t>
      </w:r>
      <w:proofErr w:type="gramStart"/>
      <w:r w:rsidRPr="002E794F">
        <w:rPr>
          <w:rFonts w:ascii="新細明體" w:eastAsia="新細明體" w:hAnsi="新細明體" w:cs="新細明體" w:hint="eastAsia"/>
          <w:kern w:val="0"/>
          <w:szCs w:val="24"/>
        </w:rPr>
        <w:t>片中「丐</w:t>
      </w:r>
      <w:proofErr w:type="gramEnd"/>
      <w:r w:rsidRPr="002E794F">
        <w:rPr>
          <w:rFonts w:ascii="新細明體" w:eastAsia="新細明體" w:hAnsi="新細明體" w:cs="新細明體" w:hint="eastAsia"/>
          <w:kern w:val="0"/>
          <w:szCs w:val="24"/>
        </w:rPr>
        <w:t>幫」的作風。</w:t>
      </w:r>
    </w:p>
    <w:p w:rsidR="002E794F" w:rsidRDefault="002E794F" w:rsidP="009C52A2"/>
    <w:p w:rsidR="00420671" w:rsidRDefault="00420671" w:rsidP="009C52A2"/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t>過去我們覺得說書，就是口才很好的人說一個歷史故事之類的，但在我們訪談過後，才知道說書人的功力，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我們在訪談「漢</w:t>
      </w:r>
      <w:proofErr w:type="gramStart"/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霖</w:t>
      </w:r>
      <w:proofErr w:type="gramEnd"/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說唱藝術團」時，曾聽團長王振全先生親口用說書的方式，</w:t>
      </w:r>
      <w:proofErr w:type="gramStart"/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說了一篇</w:t>
      </w:r>
      <w:proofErr w:type="gramEnd"/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「己老」的網路故事，我們現場鴉雀無聲，氣氛凝結，為之動容。（收集全文附在文末）</w:t>
      </w:r>
    </w:p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t xml:space="preserve">　　而過去的人們也會聚集在廣場、小巷里、榕樹下，傾聽著評話藝人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表情 豐富的說、唱、演</w:t>
      </w:r>
      <w:r w:rsidRPr="00420671">
        <w:rPr>
          <w:rFonts w:ascii="新細明體" w:eastAsia="新細明體" w:hAnsi="新細明體" w:cs="新細明體"/>
          <w:kern w:val="0"/>
          <w:szCs w:val="24"/>
        </w:rPr>
        <w:t>，為節目中的古人的悲歡離合而興奮、而激動。</w:t>
      </w:r>
    </w:p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lastRenderedPageBreak/>
        <w:t xml:space="preserve">　　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「說書」</w:t>
      </w:r>
      <w:r w:rsidRPr="00420671">
        <w:rPr>
          <w:rFonts w:ascii="新細明體" w:eastAsia="新細明體" w:hAnsi="新細明體" w:cs="新細明體"/>
          <w:kern w:val="0"/>
          <w:szCs w:val="24"/>
        </w:rPr>
        <w:t>的歷史源遠流長。「</w:t>
      </w:r>
      <w:r w:rsidRPr="00420671">
        <w:rPr>
          <w:rFonts w:ascii="新細明體" w:eastAsia="新細明體" w:hAnsi="新細明體" w:cs="新細明體" w:hint="eastAsia"/>
          <w:kern w:val="0"/>
          <w:szCs w:val="24"/>
        </w:rPr>
        <w:t>說書</w:t>
      </w:r>
      <w:r w:rsidRPr="00420671">
        <w:rPr>
          <w:rFonts w:ascii="新細明體" w:eastAsia="新細明體" w:hAnsi="新細明體" w:cs="新細明體"/>
          <w:kern w:val="0"/>
          <w:szCs w:val="24"/>
        </w:rPr>
        <w:t>」</w:t>
      </w:r>
      <w:r w:rsidRPr="00420671">
        <w:rPr>
          <w:rFonts w:ascii="新細明體" w:eastAsia="新細明體" w:hAnsi="新細明體" w:cs="新細明體" w:hint="eastAsia"/>
          <w:kern w:val="0"/>
          <w:szCs w:val="24"/>
        </w:rPr>
        <w:t>表演的文字記載，最早見</w:t>
      </w:r>
      <w:proofErr w:type="gramStart"/>
      <w:r w:rsidRPr="00420671">
        <w:rPr>
          <w:rFonts w:ascii="新細明體" w:eastAsia="新細明體" w:hAnsi="新細明體" w:cs="新細明體" w:hint="eastAsia"/>
          <w:kern w:val="0"/>
          <w:szCs w:val="24"/>
        </w:rPr>
        <w:t>于</w:t>
      </w:r>
      <w:proofErr w:type="gramEnd"/>
      <w:r w:rsidRPr="00420671">
        <w:rPr>
          <w:rFonts w:ascii="新細明體" w:eastAsia="新細明體" w:hAnsi="新細明體" w:cs="新細明體" w:hint="eastAsia"/>
          <w:kern w:val="0"/>
          <w:szCs w:val="24"/>
        </w:rPr>
        <w:t>漢代劉向</w:t>
      </w:r>
      <w:proofErr w:type="gramStart"/>
      <w:r w:rsidRPr="00420671">
        <w:rPr>
          <w:rFonts w:ascii="新細明體" w:eastAsia="新細明體" w:hAnsi="新細明體" w:cs="新細明體" w:hint="eastAsia"/>
          <w:kern w:val="0"/>
          <w:szCs w:val="24"/>
        </w:rPr>
        <w:t>所著</w:t>
      </w:r>
      <w:proofErr w:type="gramEnd"/>
      <w:r w:rsidRPr="00420671">
        <w:rPr>
          <w:rFonts w:ascii="新細明體" w:eastAsia="新細明體" w:hAnsi="新細明體" w:cs="新細明體" w:hint="eastAsia"/>
          <w:kern w:val="0"/>
          <w:szCs w:val="24"/>
        </w:rPr>
        <w:t>《烈女傳》</w:t>
      </w:r>
      <w:r w:rsidRPr="00420671">
        <w:rPr>
          <w:rFonts w:ascii="新細明體" w:eastAsia="新細明體" w:hAnsi="新細明體" w:cs="新細明體"/>
          <w:kern w:val="0"/>
          <w:szCs w:val="24"/>
        </w:rPr>
        <w:t>。這種「說書」表演，發展到</w:t>
      </w:r>
      <w:r w:rsidRPr="00420671">
        <w:rPr>
          <w:rFonts w:ascii="新細明體" w:eastAsia="新細明體" w:hAnsi="新細明體" w:cs="新細明體" w:hint="eastAsia"/>
          <w:kern w:val="0"/>
          <w:szCs w:val="24"/>
        </w:rPr>
        <w:t>唐宋兩代， 開始有了專門獨立的表演形式，叫做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「</w:t>
      </w:r>
      <w:r w:rsidRPr="00420671">
        <w:rPr>
          <w:rFonts w:ascii="新細明體" w:eastAsia="新細明體" w:hAnsi="新細明體" w:cs="新細明體" w:hint="eastAsia"/>
          <w:color w:val="0000FF"/>
          <w:kern w:val="0"/>
          <w:szCs w:val="24"/>
        </w:rPr>
        <w:t>說話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」</w:t>
      </w:r>
      <w:r w:rsidRPr="00420671">
        <w:rPr>
          <w:rFonts w:ascii="新細明體" w:eastAsia="新細明體" w:hAnsi="新細明體" w:cs="新細明體"/>
          <w:kern w:val="0"/>
          <w:szCs w:val="24"/>
        </w:rPr>
        <w:t>。</w:t>
      </w:r>
    </w:p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t xml:space="preserve">　　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「說話」</w:t>
      </w:r>
      <w:r w:rsidRPr="00420671">
        <w:rPr>
          <w:rFonts w:ascii="新細明體" w:eastAsia="新細明體" w:hAnsi="新細明體" w:cs="新細明體"/>
          <w:kern w:val="0"/>
          <w:szCs w:val="24"/>
        </w:rPr>
        <w:t>藝術到了南宋時期，</w:t>
      </w:r>
      <w:proofErr w:type="gramStart"/>
      <w:r w:rsidRPr="00420671">
        <w:rPr>
          <w:rFonts w:ascii="新細明體" w:eastAsia="新細明體" w:hAnsi="新細明體" w:cs="新細明體"/>
          <w:kern w:val="0"/>
          <w:szCs w:val="24"/>
        </w:rPr>
        <w:t>所說的內容</w:t>
      </w:r>
      <w:proofErr w:type="gramEnd"/>
      <w:r w:rsidRPr="00420671">
        <w:rPr>
          <w:rFonts w:ascii="新細明體" w:eastAsia="新細明體" w:hAnsi="新細明體" w:cs="新細明體"/>
          <w:kern w:val="0"/>
          <w:szCs w:val="24"/>
        </w:rPr>
        <w:t>及表演風格很豐富，所以開始分成各種流派，開始有所謂的「說話四家」。有</w:t>
      </w:r>
      <w:r w:rsidRPr="00420671">
        <w:rPr>
          <w:rFonts w:ascii="新細明體" w:eastAsia="新細明體" w:hAnsi="新細明體" w:cs="新細明體"/>
          <w:color w:val="0000FF"/>
          <w:kern w:val="0"/>
          <w:szCs w:val="24"/>
        </w:rPr>
        <w:t>說歷史故事、說神怪傳奇和說宗教故事</w:t>
      </w:r>
      <w:r w:rsidRPr="00420671">
        <w:rPr>
          <w:rFonts w:ascii="新細明體" w:eastAsia="新細明體" w:hAnsi="新細明體" w:cs="新細明體"/>
          <w:kern w:val="0"/>
          <w:szCs w:val="24"/>
        </w:rPr>
        <w:t>的。</w:t>
      </w:r>
    </w:p>
    <w:p w:rsidR="00420671" w:rsidRPr="00420671" w:rsidRDefault="00420671" w:rsidP="00420671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420671">
        <w:rPr>
          <w:rFonts w:ascii="新細明體" w:eastAsia="新細明體" w:hAnsi="新細明體" w:cs="新細明體"/>
          <w:kern w:val="0"/>
          <w:szCs w:val="24"/>
        </w:rPr>
        <w:t xml:space="preserve">　　　</w:t>
      </w:r>
      <w:r w:rsidRPr="00420671">
        <w:rPr>
          <w:rFonts w:ascii="新細明體" w:eastAsia="新細明體" w:hAnsi="新細明體" w:cs="新細明體" w:hint="eastAsia"/>
          <w:kern w:val="0"/>
          <w:szCs w:val="24"/>
        </w:rPr>
        <w:t>說書藝 術發展到元代又叫做「平話」</w:t>
      </w:r>
      <w:r w:rsidRPr="00420671">
        <w:rPr>
          <w:rFonts w:ascii="新細明體" w:eastAsia="新細明體" w:hAnsi="新細明體" w:cs="新細明體"/>
          <w:kern w:val="0"/>
          <w:szCs w:val="24"/>
        </w:rPr>
        <w:t>。明末清初出現了大說書</w:t>
      </w:r>
      <w:proofErr w:type="gramStart"/>
      <w:r w:rsidRPr="00420671">
        <w:rPr>
          <w:rFonts w:ascii="新細明體" w:eastAsia="新細明體" w:hAnsi="新細明體" w:cs="新細明體"/>
          <w:kern w:val="0"/>
          <w:szCs w:val="24"/>
        </w:rPr>
        <w:t>家柳敬</w:t>
      </w:r>
      <w:proofErr w:type="gramEnd"/>
      <w:r w:rsidRPr="00420671">
        <w:rPr>
          <w:rFonts w:ascii="新細明體" w:eastAsia="新細明體" w:hAnsi="新細明體" w:cs="新細明體"/>
          <w:kern w:val="0"/>
          <w:szCs w:val="24"/>
        </w:rPr>
        <w:t>亭，把說書藝 術推向了高峰。到了清代</w:t>
      </w:r>
      <w:proofErr w:type="gramStart"/>
      <w:r w:rsidRPr="00420671">
        <w:rPr>
          <w:rFonts w:ascii="新細明體" w:eastAsia="新細明體" w:hAnsi="新細明體" w:cs="新細明體"/>
          <w:kern w:val="0"/>
          <w:szCs w:val="24"/>
        </w:rPr>
        <w:t>末年，</w:t>
      </w:r>
      <w:proofErr w:type="gramEnd"/>
      <w:r w:rsidRPr="00420671">
        <w:rPr>
          <w:rFonts w:ascii="新細明體" w:eastAsia="新細明體" w:hAnsi="新細明體" w:cs="新細明體"/>
          <w:kern w:val="0"/>
          <w:szCs w:val="24"/>
        </w:rPr>
        <w:t>「說書」藝術日益成熟，成為十分普及的表演形式。</w:t>
      </w:r>
    </w:p>
    <w:p w:rsidR="00420671" w:rsidRDefault="00420671" w:rsidP="009C52A2"/>
    <w:p w:rsidR="00A37534" w:rsidRDefault="00A37534" w:rsidP="009C52A2"/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「雙簧」</w:t>
      </w:r>
      <w:r w:rsidRPr="00A37534">
        <w:rPr>
          <w:rFonts w:ascii="新細明體" w:eastAsia="新細明體" w:hAnsi="新細明體" w:cs="新細明體"/>
          <w:kern w:val="0"/>
          <w:szCs w:val="24"/>
        </w:rPr>
        <w:t>相傳是由</w:t>
      </w: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相聲演變而成</w:t>
      </w:r>
      <w:r w:rsidRPr="00A37534">
        <w:rPr>
          <w:rFonts w:ascii="新細明體" w:eastAsia="新細明體" w:hAnsi="新細明體" w:cs="新細明體"/>
          <w:kern w:val="0"/>
          <w:szCs w:val="24"/>
        </w:rPr>
        <w:t>的表演形式，屬於相聲的支流。通常將雙簧歸類為</w:t>
      </w: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「彩扮相聲 」</w:t>
      </w:r>
      <w:r w:rsidRPr="00A37534">
        <w:rPr>
          <w:rFonts w:ascii="新細明體" w:eastAsia="新細明體" w:hAnsi="新細明體" w:cs="新細明體"/>
          <w:kern w:val="0"/>
          <w:szCs w:val="24"/>
        </w:rPr>
        <w:t>。</w:t>
      </w:r>
    </w:p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kern w:val="0"/>
          <w:szCs w:val="24"/>
        </w:rPr>
        <w:t>雙簧的起源說法不一，比較廣為人所接受的說法是源自清朝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末年，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有對黃氏父子本是相聲演員，某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次奉詔入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宮表演，正巧父親喉嚨發炎無法言語。皇帝下詔不能不去，去了無法演出又是欺君之罪，要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滿門抄斬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。父親心憂之際急中生智，由兒子躲在椅子後面說話，他在前面配合做動作。不料效果出奇的好，皇帝非常喜歡，新的表演形式從此產生。因這對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父子姓黃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，故稱此種表演形式為「雙黃 」，其後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訛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音變成「雙簧」。</w:t>
      </w:r>
    </w:p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kern w:val="0"/>
          <w:szCs w:val="24"/>
        </w:rPr>
        <w:t xml:space="preserve">　　雙簧演出除了類似相聲的對話之外，</w:t>
      </w: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兩個演員</w:t>
      </w:r>
      <w:proofErr w:type="gramStart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一</w:t>
      </w:r>
      <w:proofErr w:type="gramEnd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前一後扮演同一</w:t>
      </w:r>
      <w:proofErr w:type="gramStart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個</w:t>
      </w:r>
      <w:proofErr w:type="gramEnd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角色，故又稱為「</w:t>
      </w:r>
      <w:proofErr w:type="gramStart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雙扮藝人</w:t>
      </w:r>
      <w:proofErr w:type="gramEnd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 xml:space="preserve"> 」</w:t>
      </w:r>
      <w:r w:rsidRPr="00A37534">
        <w:rPr>
          <w:rFonts w:ascii="新細明體" w:eastAsia="新細明體" w:hAnsi="新細明體" w:cs="新細明體"/>
          <w:kern w:val="0"/>
          <w:szCs w:val="24"/>
        </w:rPr>
        <w:t>。在</w:t>
      </w: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前面的稱為「</w:t>
      </w:r>
      <w:proofErr w:type="gramStart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明相</w:t>
      </w:r>
      <w:proofErr w:type="gramEnd"/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」，負責表情動作</w:t>
      </w:r>
      <w:r w:rsidRPr="00A37534">
        <w:rPr>
          <w:rFonts w:ascii="新細明體" w:eastAsia="新細明體" w:hAnsi="新細明體" w:cs="新細明體"/>
          <w:kern w:val="0"/>
          <w:szCs w:val="24"/>
        </w:rPr>
        <w:t>，行話叫「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灑頭賣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相 」，角色地位相當於對口相聲中的捧哏。</w:t>
      </w:r>
      <w:r w:rsidRPr="00A37534">
        <w:rPr>
          <w:rFonts w:ascii="新細明體" w:eastAsia="新細明體" w:hAnsi="新細明體" w:cs="新細明體"/>
          <w:color w:val="0000FF"/>
          <w:kern w:val="0"/>
          <w:szCs w:val="24"/>
        </w:rPr>
        <w:t>在後面的稱為「暗相」，負責聲音語言</w:t>
      </w:r>
      <w:r w:rsidRPr="00A37534">
        <w:rPr>
          <w:rFonts w:ascii="新細明體" w:eastAsia="新細明體" w:hAnsi="新細明體" w:cs="新細明體"/>
          <w:kern w:val="0"/>
          <w:szCs w:val="24"/>
        </w:rPr>
        <w:t>，也叫「橫豎嗓音 」，相當於對口相聲中的逗哏。</w:t>
      </w:r>
    </w:p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A37534" w:rsidRPr="00A37534" w:rsidRDefault="00A37534" w:rsidP="00A37534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A37534">
        <w:rPr>
          <w:rFonts w:ascii="新細明體" w:eastAsia="新細明體" w:hAnsi="新細明體" w:cs="新細明體"/>
          <w:kern w:val="0"/>
          <w:szCs w:val="24"/>
        </w:rPr>
        <w:lastRenderedPageBreak/>
        <w:t xml:space="preserve">　　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明相須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根據暗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相所說的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台詞做表演。一般情節是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明相遭暗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相戲弄而產生笑料。暗相經常有精彩的口技表演。只要銜接得當，演出內容可以一段</w:t>
      </w:r>
      <w:proofErr w:type="gramStart"/>
      <w:r w:rsidRPr="00A37534">
        <w:rPr>
          <w:rFonts w:ascii="新細明體" w:eastAsia="新細明體" w:hAnsi="新細明體" w:cs="新細明體"/>
          <w:kern w:val="0"/>
          <w:szCs w:val="24"/>
        </w:rPr>
        <w:t>一段</w:t>
      </w:r>
      <w:proofErr w:type="gramEnd"/>
      <w:r w:rsidRPr="00A37534">
        <w:rPr>
          <w:rFonts w:ascii="新細明體" w:eastAsia="新細明體" w:hAnsi="新細明體" w:cs="新細明體"/>
          <w:kern w:val="0"/>
          <w:szCs w:val="24"/>
        </w:rPr>
        <w:t>任意串接，因此題材方面非常自由。</w:t>
      </w:r>
    </w:p>
    <w:p w:rsidR="00A37534" w:rsidRDefault="00A37534" w:rsidP="009C52A2"/>
    <w:p w:rsidR="00A37534" w:rsidRDefault="00A37534" w:rsidP="009C52A2"/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「京韻大鼓」</w:t>
      </w:r>
      <w:r w:rsidRPr="0088525A">
        <w:rPr>
          <w:rFonts w:ascii="新細明體" w:eastAsia="新細明體" w:hAnsi="新細明體" w:cs="新細明體"/>
          <w:kern w:val="0"/>
          <w:szCs w:val="24"/>
        </w:rPr>
        <w:t>具有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半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說半唱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的特色</w:t>
      </w:r>
      <w:r w:rsidRPr="0088525A">
        <w:rPr>
          <w:rFonts w:ascii="新細明體" w:eastAsia="新細明體" w:hAnsi="新細明體" w:cs="新細明體"/>
          <w:kern w:val="0"/>
          <w:szCs w:val="24"/>
        </w:rPr>
        <w:t>，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唱中有說，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說中有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唱</w:t>
      </w:r>
      <w:r w:rsidRPr="0088525A">
        <w:rPr>
          <w:rFonts w:ascii="新細明體" w:eastAsia="新細明體" w:hAnsi="新細明體" w:cs="新細明體"/>
          <w:kern w:val="0"/>
          <w:szCs w:val="24"/>
        </w:rPr>
        <w:t>，因此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「韻白 」的運用非常重要</w:t>
      </w:r>
      <w:r w:rsidRPr="0088525A">
        <w:rPr>
          <w:rFonts w:ascii="新細明體" w:eastAsia="新細明體" w:hAnsi="新細明體" w:cs="新細明體"/>
          <w:kern w:val="0"/>
          <w:szCs w:val="24"/>
        </w:rPr>
        <w:t>。講究語氣韻味，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要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似說又似唱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，以求能與唱腔自然銜接。演出講究正宗北京音韻，故稱京韻大鼓。</w:t>
      </w:r>
    </w:p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　「京韻大鼓」以「木板大鼓」為基礎發展而成。並以三弦、四胡伴奏，有時也用琵琶伴奏。演唱時演員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自己擊鼓、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擊板來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伴奏</w:t>
      </w:r>
      <w:r w:rsidRPr="0088525A">
        <w:rPr>
          <w:rFonts w:ascii="新細明體" w:eastAsia="新細明體" w:hAnsi="新細明體" w:cs="新細明體"/>
          <w:kern w:val="0"/>
          <w:szCs w:val="24"/>
        </w:rPr>
        <w:t>， 是技巧性頗高的鼓板操作。</w:t>
      </w:r>
    </w:p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　「京韻大鼓」風格端莊，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曲文優美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，用詞典雅</w:t>
      </w:r>
      <w:r w:rsidRPr="0088525A">
        <w:rPr>
          <w:rFonts w:ascii="新細明體" w:eastAsia="新細明體" w:hAnsi="新細明體" w:cs="新細明體"/>
          <w:kern w:val="0"/>
          <w:szCs w:val="24"/>
        </w:rPr>
        <w:t>。無論是金戈鐵馬的武段子，才子佳人的文段子，乃至抒情寫景的小段，皆有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淋漓盡至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的表現。</w:t>
      </w:r>
    </w:p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>現今流傳的京韻大鼓演唱可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分劉派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、白派、</w:t>
      </w:r>
      <w:proofErr w:type="gramStart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駱</w:t>
      </w:r>
      <w:proofErr w:type="gramEnd"/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派三派</w:t>
      </w:r>
      <w:r w:rsidRPr="0088525A">
        <w:rPr>
          <w:rFonts w:ascii="新細明體" w:eastAsia="新細明體" w:hAnsi="新細明體" w:cs="新細明體"/>
          <w:kern w:val="0"/>
          <w:szCs w:val="24"/>
        </w:rPr>
        <w:t>。</w:t>
      </w:r>
    </w:p>
    <w:p w:rsidR="0088525A" w:rsidRPr="0088525A" w:rsidRDefault="0088525A" w:rsidP="0088525A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88525A" w:rsidRPr="0088525A" w:rsidRDefault="0088525A" w:rsidP="0088525A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一、</w:t>
      </w:r>
      <w:proofErr w:type="gramStart"/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劉派</w:t>
      </w:r>
      <w:proofErr w:type="gramEnd"/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：</w:t>
      </w:r>
    </w:p>
    <w:p w:rsidR="0088525A" w:rsidRPr="0088525A" w:rsidRDefault="0088525A" w:rsidP="0088525A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>創始人為劉寶全。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劉派善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用高腔烘托氣氛，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腔調豐富多變，吐字有力</w:t>
      </w:r>
      <w:r w:rsidRPr="0088525A">
        <w:rPr>
          <w:rFonts w:ascii="新細明體" w:eastAsia="新細明體" w:hAnsi="新細明體" w:cs="新細明體"/>
          <w:kern w:val="0"/>
          <w:szCs w:val="24"/>
        </w:rPr>
        <w:t>。代表曲目有華容道、遊武廟、草船借箭、大西廂、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丑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末寅初等。</w:t>
      </w:r>
    </w:p>
    <w:p w:rsidR="0088525A" w:rsidRPr="0088525A" w:rsidRDefault="0088525A" w:rsidP="0088525A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88525A" w:rsidRPr="0088525A" w:rsidRDefault="0088525A" w:rsidP="0088525A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二、白派：</w:t>
      </w:r>
    </w:p>
    <w:p w:rsidR="0088525A" w:rsidRPr="0088525A" w:rsidRDefault="0088525A" w:rsidP="0088525A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>創始人為白雲鵬。白派腔調柔美，具有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較多的朗誦色彩</w:t>
      </w:r>
      <w:r w:rsidRPr="0088525A">
        <w:rPr>
          <w:rFonts w:ascii="新細明體" w:eastAsia="新細明體" w:hAnsi="新細明體" w:cs="新細明體"/>
          <w:kern w:val="0"/>
          <w:szCs w:val="24"/>
        </w:rPr>
        <w:t>，帶有淒涼纏綿的味道。代表曲目有黛玉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焚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稿、祭晴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雯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、霸王別姬、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紅梅閣等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。</w:t>
      </w:r>
    </w:p>
    <w:p w:rsidR="0088525A" w:rsidRPr="0088525A" w:rsidRDefault="0088525A" w:rsidP="0088525A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88525A" w:rsidRPr="0088525A" w:rsidRDefault="0088525A" w:rsidP="0088525A">
      <w:pPr>
        <w:widowControl/>
        <w:spacing w:line="360" w:lineRule="auto"/>
        <w:ind w:left="5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三、</w:t>
      </w:r>
      <w:proofErr w:type="gramStart"/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駱</w:t>
      </w:r>
      <w:proofErr w:type="gramEnd"/>
      <w:r w:rsidRPr="0088525A">
        <w:rPr>
          <w:rFonts w:ascii="新細明體" w:eastAsia="新細明體" w:hAnsi="新細明體" w:cs="新細明體"/>
          <w:b/>
          <w:bCs/>
          <w:color w:val="800000"/>
          <w:kern w:val="0"/>
          <w:szCs w:val="24"/>
        </w:rPr>
        <w:t>派：</w:t>
      </w:r>
    </w:p>
    <w:p w:rsidR="0088525A" w:rsidRPr="0088525A" w:rsidRDefault="0088525A" w:rsidP="0088525A">
      <w:pPr>
        <w:widowControl/>
        <w:spacing w:line="360" w:lineRule="auto"/>
        <w:ind w:left="1000"/>
        <w:rPr>
          <w:rFonts w:ascii="新細明體" w:eastAsia="新細明體" w:hAnsi="新細明體" w:cs="新細明體"/>
          <w:kern w:val="0"/>
          <w:szCs w:val="24"/>
        </w:rPr>
      </w:pPr>
      <w:r w:rsidRPr="0088525A">
        <w:rPr>
          <w:rFonts w:ascii="新細明體" w:eastAsia="新細明體" w:hAnsi="新細明體" w:cs="新細明體"/>
          <w:kern w:val="0"/>
          <w:szCs w:val="24"/>
        </w:rPr>
        <w:lastRenderedPageBreak/>
        <w:t>駱玉笙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﹝小彩舞﹞在劉派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唱腔基礎上兼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採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白派之長，結合她的嗓音條件，形成</w:t>
      </w:r>
      <w:r w:rsidRPr="0088525A">
        <w:rPr>
          <w:rFonts w:ascii="新細明體" w:eastAsia="新細明體" w:hAnsi="新細明體" w:cs="新細明體"/>
          <w:color w:val="0000FF"/>
          <w:kern w:val="0"/>
          <w:szCs w:val="24"/>
        </w:rPr>
        <w:t>抒情</w:t>
      </w:r>
      <w:r w:rsidRPr="0088525A">
        <w:rPr>
          <w:rFonts w:ascii="新細明體" w:eastAsia="新細明體" w:hAnsi="新細明體" w:cs="新細明體"/>
          <w:kern w:val="0"/>
          <w:szCs w:val="24"/>
        </w:rPr>
        <w:t>色彩濃厚的獨特風格。代表曲目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有劍閣聞鈴、子期聽琴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、擊鼓</w:t>
      </w:r>
      <w:proofErr w:type="gramStart"/>
      <w:r w:rsidRPr="0088525A">
        <w:rPr>
          <w:rFonts w:ascii="新細明體" w:eastAsia="新細明體" w:hAnsi="新細明體" w:cs="新細明體"/>
          <w:kern w:val="0"/>
          <w:szCs w:val="24"/>
        </w:rPr>
        <w:t>罵曹等</w:t>
      </w:r>
      <w:proofErr w:type="gramEnd"/>
      <w:r w:rsidRPr="0088525A">
        <w:rPr>
          <w:rFonts w:ascii="新細明體" w:eastAsia="新細明體" w:hAnsi="新細明體" w:cs="新細明體"/>
          <w:kern w:val="0"/>
          <w:szCs w:val="24"/>
        </w:rPr>
        <w:t>。</w:t>
      </w:r>
    </w:p>
    <w:p w:rsidR="00A37534" w:rsidRDefault="00A37534" w:rsidP="009C52A2"/>
    <w:p w:rsidR="0088525A" w:rsidRDefault="0088525A" w:rsidP="009C52A2"/>
    <w:p w:rsidR="00F705FD" w:rsidRPr="00F705FD" w:rsidRDefault="00F705FD" w:rsidP="00F705F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F705FD">
        <w:rPr>
          <w:rFonts w:ascii="新細明體" w:eastAsia="新細明體" w:hAnsi="新細明體" w:cs="新細明體"/>
          <w:kern w:val="0"/>
          <w:szCs w:val="24"/>
        </w:rPr>
        <w:t>「太平歌詞」是流行於平、津</w:t>
      </w:r>
      <w:proofErr w:type="gramStart"/>
      <w:r w:rsidRPr="00F705FD">
        <w:rPr>
          <w:rFonts w:ascii="新細明體" w:eastAsia="新細明體" w:hAnsi="新細明體" w:cs="新細明體"/>
          <w:kern w:val="0"/>
          <w:szCs w:val="24"/>
        </w:rPr>
        <w:t>的曲種</w:t>
      </w:r>
      <w:proofErr w:type="gramEnd"/>
      <w:r w:rsidRPr="00F705FD">
        <w:rPr>
          <w:rFonts w:ascii="新細明體" w:eastAsia="新細明體" w:hAnsi="新細明體" w:cs="新細明體"/>
          <w:kern w:val="0"/>
          <w:szCs w:val="24"/>
        </w:rPr>
        <w:t>，內容多在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歌頌太平盛世</w:t>
      </w:r>
      <w:r w:rsidRPr="00F705FD">
        <w:rPr>
          <w:rFonts w:ascii="新細明體" w:eastAsia="新細明體" w:hAnsi="新細明體" w:cs="新細明體"/>
          <w:kern w:val="0"/>
          <w:szCs w:val="24"/>
        </w:rPr>
        <w:t>，或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勸人為善</w:t>
      </w:r>
      <w:r w:rsidRPr="00F705FD">
        <w:rPr>
          <w:rFonts w:ascii="新細明體" w:eastAsia="新細明體" w:hAnsi="新細明體" w:cs="新細明體"/>
          <w:kern w:val="0"/>
          <w:szCs w:val="24"/>
        </w:rPr>
        <w:t>、或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說</w:t>
      </w:r>
      <w:proofErr w:type="gramStart"/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一</w:t>
      </w:r>
      <w:proofErr w:type="gramEnd"/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些小笑話</w:t>
      </w:r>
      <w:r w:rsidRPr="00F705FD">
        <w:rPr>
          <w:rFonts w:ascii="新細明體" w:eastAsia="新細明體" w:hAnsi="新細明體" w:cs="新細明體"/>
          <w:kern w:val="0"/>
          <w:szCs w:val="24"/>
        </w:rPr>
        <w:t>。演唱者手持兩片竹板 「玉子板」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擊節清唱，</w:t>
      </w:r>
      <w:proofErr w:type="gramStart"/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並佐以</w:t>
      </w:r>
      <w:proofErr w:type="gramEnd"/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身段動作表演</w:t>
      </w:r>
      <w:r w:rsidRPr="00F705FD">
        <w:rPr>
          <w:rFonts w:ascii="新細明體" w:eastAsia="新細明體" w:hAnsi="新細明體" w:cs="新細明體"/>
          <w:kern w:val="0"/>
          <w:szCs w:val="24"/>
        </w:rPr>
        <w:t>。</w:t>
      </w:r>
    </w:p>
    <w:p w:rsidR="00F705FD" w:rsidRPr="00F705FD" w:rsidRDefault="00F705FD" w:rsidP="00F705F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F705FD">
        <w:rPr>
          <w:rFonts w:ascii="新細明體" w:eastAsia="新細明體" w:hAnsi="新細明體" w:cs="新細明體"/>
          <w:kern w:val="0"/>
          <w:szCs w:val="24"/>
        </w:rPr>
        <w:t xml:space="preserve">　</w:t>
      </w:r>
    </w:p>
    <w:p w:rsidR="00F705FD" w:rsidRPr="00F705FD" w:rsidRDefault="00F705FD" w:rsidP="00F705FD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F705FD">
        <w:rPr>
          <w:rFonts w:ascii="新細明體" w:eastAsia="新細明體" w:hAnsi="新細明體" w:cs="新細明體"/>
          <w:kern w:val="0"/>
          <w:szCs w:val="24"/>
        </w:rPr>
        <w:t xml:space="preserve">　　板式是一拍一下，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唱腔樸素簡單</w:t>
      </w:r>
      <w:r w:rsidRPr="00F705FD">
        <w:rPr>
          <w:rFonts w:ascii="新細明體" w:eastAsia="新細明體" w:hAnsi="新細明體" w:cs="新細明體"/>
          <w:kern w:val="0"/>
          <w:szCs w:val="24"/>
        </w:rPr>
        <w:t>，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多為念 誦</w:t>
      </w:r>
      <w:r w:rsidRPr="00F705FD">
        <w:rPr>
          <w:rFonts w:ascii="新細明體" w:eastAsia="新細明體" w:hAnsi="新細明體" w:cs="新細明體"/>
          <w:kern w:val="0"/>
          <w:szCs w:val="24"/>
        </w:rPr>
        <w:t>，僅</w:t>
      </w:r>
      <w:proofErr w:type="gramStart"/>
      <w:r w:rsidRPr="00F705FD">
        <w:rPr>
          <w:rFonts w:ascii="新細明體" w:eastAsia="新細明體" w:hAnsi="新細明體" w:cs="新細明體"/>
          <w:kern w:val="0"/>
          <w:szCs w:val="24"/>
        </w:rPr>
        <w:t>在</w:t>
      </w:r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句末</w:t>
      </w:r>
      <w:proofErr w:type="gramEnd"/>
      <w:r w:rsidRPr="00F705FD">
        <w:rPr>
          <w:rFonts w:ascii="新細明體" w:eastAsia="新細明體" w:hAnsi="新細明體" w:cs="新細明體"/>
          <w:color w:val="0000FF"/>
          <w:kern w:val="0"/>
          <w:szCs w:val="24"/>
        </w:rPr>
        <w:t>搭上唱腔</w:t>
      </w:r>
      <w:r w:rsidRPr="00F705FD">
        <w:rPr>
          <w:rFonts w:ascii="新細明體" w:eastAsia="新細明體" w:hAnsi="新細明體" w:cs="新細明體"/>
          <w:kern w:val="0"/>
          <w:szCs w:val="24"/>
        </w:rPr>
        <w:t>。過去多半是由相聲演員兼演，並無專門演唱 「太平歌詞」的演員。著名曲目如：勸人方、數字歌、</w:t>
      </w:r>
      <w:proofErr w:type="gramStart"/>
      <w:r w:rsidRPr="00F705FD">
        <w:rPr>
          <w:rFonts w:ascii="新細明體" w:eastAsia="新細明體" w:hAnsi="新細明體" w:cs="新細明體"/>
          <w:kern w:val="0"/>
          <w:szCs w:val="24"/>
        </w:rPr>
        <w:t>大上壽</w:t>
      </w:r>
      <w:proofErr w:type="gramEnd"/>
      <w:r w:rsidRPr="00F705FD">
        <w:rPr>
          <w:rFonts w:ascii="新細明體" w:eastAsia="新細明體" w:hAnsi="新細明體" w:cs="新細明體"/>
          <w:kern w:val="0"/>
          <w:szCs w:val="24"/>
        </w:rPr>
        <w:t>、韓信算卦、</w:t>
      </w:r>
      <w:proofErr w:type="gramStart"/>
      <w:r w:rsidRPr="00F705FD">
        <w:rPr>
          <w:rFonts w:ascii="新細明體" w:eastAsia="新細明體" w:hAnsi="新細明體" w:cs="新細明體"/>
          <w:kern w:val="0"/>
          <w:szCs w:val="24"/>
        </w:rPr>
        <w:t>五龍捧聖等</w:t>
      </w:r>
      <w:proofErr w:type="gramEnd"/>
      <w:r w:rsidRPr="00F705FD">
        <w:rPr>
          <w:rFonts w:ascii="新細明體" w:eastAsia="新細明體" w:hAnsi="新細明體" w:cs="新細明體"/>
          <w:kern w:val="0"/>
          <w:szCs w:val="24"/>
        </w:rPr>
        <w:t>。</w:t>
      </w:r>
    </w:p>
    <w:p w:rsidR="0088525A" w:rsidRDefault="0088525A" w:rsidP="009C52A2"/>
    <w:p w:rsidR="001B0E5B" w:rsidRDefault="001B0E5B" w:rsidP="009C52A2"/>
    <w:p w:rsidR="001B0E5B" w:rsidRPr="001B0E5B" w:rsidRDefault="001B0E5B" w:rsidP="001B0E5B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「</w:t>
      </w:r>
      <w:proofErr w:type="gramStart"/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京東大鼓</w:t>
      </w:r>
      <w:proofErr w:type="gramEnd"/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」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的起源很有趣，從前有一位以</w:t>
      </w:r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「木板大鼓」聞名的名家李文通 先生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，他從家鄉逃荒來到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京東行藝</w:t>
      </w:r>
      <w:proofErr w:type="gramEnd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，他吸收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了京東一代</w:t>
      </w:r>
      <w:proofErr w:type="gramEnd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廣為流行的民歌小調 「靠山調」的特色，豐富了木板大鼓的唱腔，</w:t>
      </w:r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增加了「</w:t>
      </w:r>
      <w:proofErr w:type="gramStart"/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京東鄉音</w:t>
      </w:r>
      <w:proofErr w:type="gramEnd"/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」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，很受當地群眾歡迎因而聞名。</w:t>
      </w:r>
    </w:p>
    <w:p w:rsidR="001B0E5B" w:rsidRPr="001B0E5B" w:rsidRDefault="001B0E5B" w:rsidP="001B0E5B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 xml:space="preserve">　　</w:t>
      </w:r>
    </w:p>
    <w:p w:rsidR="001B0E5B" w:rsidRPr="001B0E5B" w:rsidRDefault="001B0E5B" w:rsidP="001B0E5B">
      <w:pPr>
        <w:widowControl/>
        <w:spacing w:line="360" w:lineRule="auto"/>
        <w:rPr>
          <w:rFonts w:ascii="新細明體" w:eastAsia="新細明體" w:hAnsi="新細明體" w:cs="新細明體"/>
          <w:kern w:val="0"/>
          <w:szCs w:val="24"/>
        </w:rPr>
      </w:pPr>
      <w:r w:rsidRPr="001B0E5B">
        <w:rPr>
          <w:rFonts w:ascii="新細明體" w:eastAsia="新細明體" w:hAnsi="新細明體" w:cs="新細明體" w:hint="eastAsia"/>
          <w:kern w:val="0"/>
          <w:szCs w:val="24"/>
        </w:rPr>
        <w:t xml:space="preserve">　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 xml:space="preserve">　因為他的</w:t>
      </w:r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演唱講求韻味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，人稱這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種</w:t>
      </w:r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京東</w:t>
      </w:r>
      <w:proofErr w:type="gramEnd"/>
      <w:r w:rsidRPr="001B0E5B">
        <w:rPr>
          <w:rFonts w:ascii="新細明體" w:eastAsia="新細明體" w:hAnsi="新細明體" w:cs="新細明體" w:hint="eastAsia"/>
          <w:color w:val="0000FF"/>
          <w:kern w:val="0"/>
          <w:szCs w:val="24"/>
        </w:rPr>
        <w:t>風味</w:t>
      </w:r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的木板大鼓為 「小口」木板大鼓，李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在行藝中收</w:t>
      </w:r>
      <w:proofErr w:type="gramEnd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徒張百奎、曹占奎、李振奎、崔登奎和鄧殿奎，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世</w:t>
      </w:r>
      <w:proofErr w:type="gramEnd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稱「清門五</w:t>
      </w:r>
      <w:proofErr w:type="gramStart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奎</w:t>
      </w:r>
      <w:proofErr w:type="gramEnd"/>
      <w:r w:rsidRPr="001B0E5B">
        <w:rPr>
          <w:rFonts w:ascii="新細明體" w:eastAsia="新細明體" w:hAnsi="新細明體" w:cs="新細明體" w:hint="eastAsia"/>
          <w:color w:val="000000"/>
          <w:kern w:val="0"/>
          <w:szCs w:val="24"/>
        </w:rPr>
        <w:t>」，其中以鄧殿奎最為有名 。</w:t>
      </w:r>
    </w:p>
    <w:p w:rsidR="001B0E5B" w:rsidRDefault="001B0E5B" w:rsidP="009C52A2"/>
    <w:p w:rsidR="00E05FC9" w:rsidRDefault="00E05FC9" w:rsidP="009C52A2"/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06"/>
        <w:gridCol w:w="3060"/>
      </w:tblGrid>
      <w:tr w:rsidR="00E05FC9" w:rsidRPr="00E05FC9">
        <w:trPr>
          <w:trHeight w:val="5505"/>
        </w:trPr>
        <w:tc>
          <w:tcPr>
            <w:tcW w:w="36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lastRenderedPageBreak/>
              <w:t>「八角鼓」是</w:t>
            </w:r>
            <w:proofErr w:type="gramStart"/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說唱曲種的</w:t>
            </w:r>
            <w:proofErr w:type="gramEnd"/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名稱</w:t>
            </w: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，也是說唱</w:t>
            </w:r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表演打擊樂器的名稱</w:t>
            </w: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。 「八角鼓」在清代被視為吉祥之物，貴族子弟以此種樂器伴奏「子弟書」或「連珠快書」，說唱藝人演唱岔曲、牌子曲，亦皆敲擊八角鼓以為節奏。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　「八角鼓」的</w:t>
            </w:r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形狀為八角形</w:t>
            </w: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，表面包著蟒蛇皮，周圍八個邊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有持鼓的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「把兒」，還有小洞，洞內有小銅片。</w:t>
            </w:r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八個角代表八旗</w:t>
            </w: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，原本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繫著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八根不同顏色的穗子，分別為正紅、正黃、正藍、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正白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、鑲紅、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鑲黃、鑲藍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、鑲白，民國以後則改為兩條並齊的穗子。</w:t>
            </w:r>
          </w:p>
          <w:p w:rsidR="00E05FC9" w:rsidRPr="00E05FC9" w:rsidRDefault="00E05FC9" w:rsidP="00E05FC9">
            <w:pPr>
              <w:widowControl/>
              <w:spacing w:line="360" w:lineRule="auto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　藝人隨樂首創</w:t>
            </w:r>
            <w:r w:rsidRPr="00E05FC9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一人自彈自唱，故又名「單弦兒」</w:t>
            </w:r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。以前的表演者演唱單弦兒有個規矩，就是上台後必先唱段「岔曲」，其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基本調可被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拆為單弦的曲頭和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曲尾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；「岔曲」為寶</w:t>
            </w:r>
            <w:proofErr w:type="gramStart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小岔所創</w:t>
            </w:r>
            <w:proofErr w:type="gramEnd"/>
            <w:r w:rsidRPr="00E05FC9">
              <w:rPr>
                <w:rFonts w:ascii="新細明體" w:eastAsia="新細明體" w:hAnsi="新細明體" w:cs="新細明體"/>
                <w:kern w:val="0"/>
                <w:szCs w:val="24"/>
              </w:rPr>
              <w:t>，文辭典雅，內容多為寫景抒情，最著名的曲目有《風雨歸舟》，學曲藝者多能琅琅上口。</w:t>
            </w:r>
          </w:p>
        </w:tc>
        <w:tc>
          <w:tcPr>
            <w:tcW w:w="6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FC9" w:rsidRPr="00E05FC9" w:rsidRDefault="00E05FC9" w:rsidP="00E05FC9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1905000" cy="2657475"/>
                  <wp:effectExtent l="0" t="0" r="0" b="9525"/>
                  <wp:docPr id="3" name="圖片 3" descr="http://mail.jwsh.tp.edu.tw/~goodjwsh/talk/images/02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il.jwsh.tp.edu.tw/~goodjwsh/talk/images/02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5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5FC9" w:rsidRDefault="00E05FC9" w:rsidP="009C52A2"/>
    <w:p w:rsidR="00E05FC9" w:rsidRDefault="00E05FC9" w:rsidP="009C52A2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6"/>
        <w:gridCol w:w="3000"/>
      </w:tblGrid>
      <w:tr w:rsidR="00E05FC9" w:rsidRPr="00E05FC9">
        <w:trPr>
          <w:trHeight w:val="3285"/>
        </w:trPr>
        <w:tc>
          <w:tcPr>
            <w:tcW w:w="36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lastRenderedPageBreak/>
              <w:t>「京韻大鼓 」為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北方鼓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曲代表</w:t>
            </w:r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。「京韻大鼓」的</w:t>
            </w:r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創始人劉寶全先生</w:t>
            </w:r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，是京劇老生出身，因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一齣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京劇 「空城計」的受挫，而改向「怯大鼓」名藝人胡十、宋五、霍明亮學大鼓，並</w:t>
            </w:r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溶入自己的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京劇功底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，演唱時加入刀槍架式，並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改怯口鄉音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為</w:t>
            </w:r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京字京韻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 xml:space="preserve"> 」</w:t>
            </w:r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，故被稱為「京韻大鼓」。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　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　「京韻大鼓 」的前身就是流傳在河北省河間、保定一帶以當地口音，所謂「</w:t>
            </w:r>
            <w:proofErr w:type="gramStart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怯口鄉音</w:t>
            </w:r>
            <w:proofErr w:type="gramEnd"/>
            <w:r w:rsidRPr="00E05FC9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」演唱的「怯大鼓」。</w:t>
            </w:r>
          </w:p>
          <w:p w:rsidR="00E05FC9" w:rsidRPr="00E05FC9" w:rsidRDefault="00E05FC9" w:rsidP="00E05FC9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5FC9" w:rsidRPr="00E05FC9" w:rsidRDefault="00E05FC9" w:rsidP="00E05FC9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1905000" cy="1171575"/>
                  <wp:effectExtent l="0" t="0" r="0" b="9525"/>
                  <wp:docPr id="4" name="圖片 4" descr="http://mail.jwsh.tp.edu.tw/~goodjwsh/talk/images/0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ail.jwsh.tp.edu.tw/~goodjwsh/talk/images/02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FC9" w:rsidRPr="00E05FC9" w:rsidRDefault="00E05FC9" w:rsidP="00E05FC9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5FC9">
              <w:rPr>
                <w:rFonts w:ascii="新細明體" w:eastAsia="新細明體" w:hAnsi="新細明體" w:cs="新細明體"/>
                <w:color w:val="666666"/>
                <w:kern w:val="0"/>
                <w:sz w:val="20"/>
                <w:szCs w:val="20"/>
              </w:rPr>
              <w:t>照片提供：台北曲藝團</w:t>
            </w:r>
          </w:p>
        </w:tc>
      </w:tr>
    </w:tbl>
    <w:p w:rsidR="00E05FC9" w:rsidRDefault="00E05FC9" w:rsidP="009C52A2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6"/>
        <w:gridCol w:w="3120"/>
      </w:tblGrid>
      <w:tr w:rsidR="008E470C" w:rsidRPr="008E47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0C" w:rsidRPr="008E470C" w:rsidRDefault="008E470C" w:rsidP="008E470C">
            <w:pPr>
              <w:widowControl/>
              <w:spacing w:before="100" w:beforeAutospacing="1" w:after="100" w:afterAutospacing="1" w:line="360" w:lineRule="auto"/>
              <w:ind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傳統相聲都需要有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「場面桌」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「捧哏 」的站在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「逗哏」的左手邊，也就是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桌子</w:t>
            </w:r>
            <w:proofErr w:type="gramStart"/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裏</w:t>
            </w:r>
            <w:proofErr w:type="gramEnd"/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邊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，而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「逗哏 」的站在桌子</w:t>
            </w:r>
            <w:proofErr w:type="gramStart"/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外邊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proofErr w:type="gramEnd"/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這樣一來大家能看</w:t>
            </w:r>
            <w:proofErr w:type="gramStart"/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清楚「</w:t>
            </w:r>
            <w:proofErr w:type="gramEnd"/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逗哏」的動作。另外一個原因，在演員上場的時候，讓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「捧哏 」的走在前面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「逗哏」的走在後面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，算是對 「捧哏」的尊重吧，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面向觀眾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的時候就是</w:t>
            </w:r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</w:t>
            </w:r>
            <w:proofErr w:type="gramStart"/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捧左逗右</w:t>
            </w:r>
            <w:proofErr w:type="gramEnd"/>
            <w:r w:rsidRPr="008E470C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 xml:space="preserve"> 」</w:t>
            </w:r>
            <w:r w:rsidRPr="008E470C">
              <w:rPr>
                <w:rFonts w:ascii="新細明體" w:eastAsia="新細明體" w:hAnsi="新細明體" w:cs="新細明體" w:hint="eastAsia"/>
                <w:kern w:val="0"/>
                <w:szCs w:val="24"/>
              </w:rPr>
              <w:t>了。</w:t>
            </w:r>
          </w:p>
        </w:tc>
        <w:tc>
          <w:tcPr>
            <w:tcW w:w="3075" w:type="dxa"/>
            <w:vAlign w:val="center"/>
            <w:hideMark/>
          </w:tcPr>
          <w:p w:rsidR="008E470C" w:rsidRPr="008E470C" w:rsidRDefault="008E470C" w:rsidP="008E470C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1866900" cy="1485900"/>
                  <wp:effectExtent l="0" t="0" r="0" b="0"/>
                  <wp:docPr id="5" name="圖片 5" descr="http://mail.jwsh.tp.edu.tw/~goodjwsh/talk/images/t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il.jwsh.tp.edu.tw/~goodjwsh/talk/images/t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470C" w:rsidRPr="008E470C" w:rsidRDefault="008E470C" w:rsidP="008E470C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8E470C">
              <w:rPr>
                <w:rFonts w:ascii="新細明體" w:eastAsia="新細明體" w:hAnsi="新細明體" w:cs="新細明體"/>
                <w:color w:val="666666"/>
                <w:kern w:val="0"/>
                <w:sz w:val="20"/>
                <w:szCs w:val="20"/>
              </w:rPr>
              <w:t>照片提供：台北曲藝團</w:t>
            </w:r>
          </w:p>
        </w:tc>
      </w:tr>
    </w:tbl>
    <w:p w:rsidR="008E470C" w:rsidRDefault="008E470C" w:rsidP="009C52A2"/>
    <w:p w:rsidR="008E470C" w:rsidRDefault="008E470C" w:rsidP="009C52A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1"/>
        <w:gridCol w:w="1965"/>
      </w:tblGrid>
      <w:tr w:rsidR="00A2243F" w:rsidRPr="00A22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b/>
                <w:bCs/>
                <w:color w:val="800000"/>
                <w:kern w:val="0"/>
                <w:sz w:val="27"/>
                <w:szCs w:val="27"/>
              </w:rPr>
              <w:t>醒木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有的評書人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稱「醒木」為</w:t>
            </w:r>
            <w:r w:rsidRPr="00A2243F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省悟</w:t>
            </w:r>
            <w:r w:rsidRPr="00A2243F">
              <w:rPr>
                <w:rFonts w:ascii="新細明體" w:eastAsia="新細明體" w:hAnsi="新細明體" w:cs="新細明體" w:hint="eastAsia"/>
                <w:color w:val="0000FF"/>
                <w:kern w:val="0"/>
                <w:szCs w:val="24"/>
              </w:rPr>
              <w:t>」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喚起人們分別善惡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，勸人學好，不往壞處走，不作壞事。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「醒木」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有官用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、民用兩類，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民用的就是指藝人所用的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。「醒木」 的用途及名稱，不同人使用，說法就不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lastRenderedPageBreak/>
              <w:t>同，非常有趣：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1、 皇帝使用稱為「鎮山河」，是顯赫權威的意思。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2、 官老爺審訊使用稱為「驚堂木」，是為了嚇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犯人供言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。 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3、 和尚使用稱為「醒木」，是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為了呼醒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神明。 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4、 教書先生使用稱為「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呼尺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」，用來維持秩序或者懲戒頑童。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5、 藥房使用稱為「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介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尺」，壓藥方。 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6、 書生使用稱為「鎮紙」，用來壓紙張的。 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7、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評話藝人使用稱為「</w:t>
            </w:r>
            <w:proofErr w:type="gramStart"/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止語</w:t>
            </w:r>
            <w:proofErr w:type="gramEnd"/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」，開場時止住觀眾說話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所以在相聲表演中，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「醒木」的用途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就是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要觀眾注意節目要開始了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要大家安靜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下來聽台上的表演了。   </w:t>
            </w:r>
          </w:p>
        </w:tc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lastRenderedPageBreak/>
              <w:drawing>
                <wp:inline distT="0" distB="0" distL="0" distR="0">
                  <wp:extent cx="1047750" cy="1066800"/>
                  <wp:effectExtent l="0" t="0" r="0" b="0"/>
                  <wp:docPr id="7" name="圖片 7" descr="http://mail.jwsh.tp.edu.tw/~goodjwsh/talk/images/0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il.jwsh.tp.edu.tw/~goodjwsh/talk/images/0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43F" w:rsidRPr="00A22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before="100" w:beforeAutospacing="1" w:after="100" w:afterAutospacing="1"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lastRenderedPageBreak/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</w:tr>
      <w:tr w:rsidR="00A2243F" w:rsidRPr="00A22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b/>
                <w:bCs/>
                <w:color w:val="800000"/>
                <w:kern w:val="0"/>
                <w:sz w:val="27"/>
                <w:szCs w:val="27"/>
              </w:rPr>
              <w:t>扇子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評書演員用的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「扇子」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就是普通的紙摺扇，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「扇子」是相聲表演中最重要的道具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，演員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可以藉著</w:t>
            </w:r>
            <w:r w:rsidRPr="00A2243F">
              <w:rPr>
                <w:rFonts w:ascii="細明體" w:eastAsia="細明體" w:hAnsi="細明體" w:cs="新細明體" w:hint="eastAsia"/>
                <w:color w:val="0000FF"/>
                <w:kern w:val="0"/>
                <w:szCs w:val="24"/>
              </w:rPr>
              <w:t>開扇子的聲音來表現氣勢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可以</w:t>
            </w:r>
            <w:r w:rsidRPr="00A2243F">
              <w:rPr>
                <w:rFonts w:ascii="細明體" w:eastAsia="細明體" w:hAnsi="細明體" w:cs="新細明體" w:hint="eastAsia"/>
                <w:color w:val="0000FF"/>
                <w:kern w:val="0"/>
                <w:szCs w:val="24"/>
              </w:rPr>
              <w:t>搖扇子來表示閒暇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，可以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用它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代替刀槍武器、毛筆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等，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還可以虛擬動作或景物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「扇子」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還可以變成刀槍劍戟、斧</w:t>
            </w:r>
            <w:proofErr w:type="gramStart"/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鉞鉤</w:t>
            </w:r>
            <w:proofErr w:type="gramEnd"/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杈，幾乎所有中國戲曲裡所有可以用的道具，只要你想得出來、運用得法，扇子便是相聲表演的最佳利器。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「扇子 」是</w:t>
            </w:r>
            <w:r w:rsidRPr="00A2243F">
              <w:rPr>
                <w:rFonts w:ascii="細明體" w:eastAsia="細明體" w:hAnsi="細明體" w:cs="新細明體" w:hint="eastAsia"/>
                <w:kern w:val="0"/>
                <w:szCs w:val="24"/>
              </w:rPr>
              <w:t>中國傳統戲曲中想像力的發揮，這點也影響了西方的戲劇。</w:t>
            </w:r>
          </w:p>
        </w:tc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1190625" cy="1114425"/>
                  <wp:effectExtent l="0" t="0" r="9525" b="9525"/>
                  <wp:docPr id="6" name="圖片 6" descr="http://mail.jwsh.tp.edu.tw/~goodjwsh/talk/images/021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ail.jwsh.tp.edu.tw/~goodjwsh/talk/images/0211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243F" w:rsidRPr="00A2243F" w:rsidRDefault="00A2243F" w:rsidP="00A2243F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color w:val="666666"/>
                <w:kern w:val="0"/>
                <w:sz w:val="20"/>
                <w:szCs w:val="20"/>
              </w:rPr>
              <w:t>學生示範</w:t>
            </w:r>
          </w:p>
        </w:tc>
      </w:tr>
      <w:tr w:rsidR="00A2243F" w:rsidRPr="00A22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before="100" w:beforeAutospacing="1" w:after="100" w:afterAutospacing="1"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</w:tr>
      <w:tr w:rsidR="00A2243F" w:rsidRPr="00A22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b/>
                <w:bCs/>
                <w:color w:val="800000"/>
                <w:kern w:val="0"/>
                <w:sz w:val="27"/>
                <w:szCs w:val="27"/>
              </w:rPr>
              <w:lastRenderedPageBreak/>
              <w:t>手帕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 「手帕」通常是使用一大塊素白 色的手帕，一般的手帕也可以代替。在表演當中，可以將「手帕」折疊起來，用之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代替書信、書、表、</w:t>
            </w:r>
            <w:proofErr w:type="gramStart"/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摺</w:t>
            </w:r>
            <w:proofErr w:type="gramEnd"/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本 使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用。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A2243F" w:rsidRPr="00A2243F" w:rsidRDefault="00A2243F" w:rsidP="00A2243F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「手帕」也可以就當手帕用，</w:t>
            </w:r>
            <w:r w:rsidRPr="00A2243F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摸擬擦汗、擦眼淚</w:t>
            </w:r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，但不能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真擦。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一般評書</w:t>
            </w:r>
            <w:proofErr w:type="gramStart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演員在場上</w:t>
            </w:r>
            <w:proofErr w:type="gramEnd"/>
            <w:r w:rsidRPr="00A2243F">
              <w:rPr>
                <w:rFonts w:ascii="新細明體" w:eastAsia="新細明體" w:hAnsi="新細明體" w:cs="新細明體"/>
                <w:kern w:val="0"/>
                <w:szCs w:val="24"/>
              </w:rPr>
              <w:t>還另有一塊實用擦汗的毛巾。</w:t>
            </w:r>
          </w:p>
        </w:tc>
        <w:tc>
          <w:tcPr>
            <w:tcW w:w="0" w:type="auto"/>
            <w:vAlign w:val="center"/>
            <w:hideMark/>
          </w:tcPr>
          <w:p w:rsidR="00A2243F" w:rsidRPr="00A2243F" w:rsidRDefault="00A2243F" w:rsidP="00A224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E470C" w:rsidRDefault="008E470C" w:rsidP="009C52A2">
      <w:pPr>
        <w:rPr>
          <w:rFonts w:hint="eastAsia"/>
        </w:rPr>
      </w:pPr>
    </w:p>
    <w:p w:rsidR="00A2243F" w:rsidRDefault="00A2243F" w:rsidP="009C52A2">
      <w:pPr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1"/>
        <w:gridCol w:w="2055"/>
      </w:tblGrid>
      <w:tr w:rsidR="00571F7C" w:rsidRPr="00571F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b/>
                <w:bCs/>
                <w:color w:val="800000"/>
                <w:kern w:val="0"/>
                <w:szCs w:val="24"/>
              </w:rPr>
              <w:t>三塊板 ：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「三塊板」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利用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三塊竹板組合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而成，包含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兩塊「</w:t>
            </w:r>
            <w:proofErr w:type="gramStart"/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短板</w:t>
            </w:r>
            <w:proofErr w:type="gramEnd"/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」和一塊「長板」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，兩塊短的竹板為一組，置於左手，利用手掌的開合來拍出聲音。一塊置於掌心，稱之為「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內板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」；一塊置於手掌彎曲處，稱為「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外板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」。操作時，兩塊「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短板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」必須要平行，聲音才會好聽。一塊長的竹板，用右手操作，利用手腕的震動，以90度垂直的角度來敲擊「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內板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」操作時，左手控制節拍，右手點出花樣。 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「三塊板」有許多演奏的節拍，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有基本的「前奏」、「間奏」以及「花樣板撩」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。組合不一樣就能夠演奏出完全不同的旋律，能彰顯出戲劇的變化與張力。</w:t>
            </w:r>
          </w:p>
        </w:tc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1162050" cy="1371600"/>
                  <wp:effectExtent l="0" t="0" r="0" b="0"/>
                  <wp:docPr id="9" name="圖片 9" descr="http://mail.jwsh.tp.edu.tw/~goodjwsh/talk/images/0211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ail.jwsh.tp.edu.tw/~goodjwsh/talk/images/0211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7C" w:rsidRPr="00571F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</w:tc>
      </w:tr>
      <w:tr w:rsidR="00571F7C" w:rsidRPr="00571F7C">
        <w:trPr>
          <w:trHeight w:val="1110"/>
          <w:tblCellSpacing w:w="15" w:type="dxa"/>
        </w:trPr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spacing w:line="360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b/>
                <w:bCs/>
                <w:color w:val="800000"/>
                <w:kern w:val="0"/>
                <w:szCs w:val="24"/>
              </w:rPr>
              <w:t>七塊板 ：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竹板快書擊節道具為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「七塊板」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，右手兩塊較大的竹板稱為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「大板 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，左手五塊小板稱為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「節子」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。演唱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lastRenderedPageBreak/>
              <w:t>時主要以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小板節子控制節奏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，</w:t>
            </w:r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大板多半在</w:t>
            </w:r>
            <w:proofErr w:type="gramStart"/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開場亮板</w:t>
            </w:r>
            <w:proofErr w:type="gramEnd"/>
            <w:r w:rsidRPr="00571F7C">
              <w:rPr>
                <w:rFonts w:ascii="新細明體" w:eastAsia="新細明體" w:hAnsi="新細明體" w:cs="新細明體"/>
                <w:color w:val="0000FF"/>
                <w:kern w:val="0"/>
                <w:szCs w:val="24"/>
              </w:rPr>
              <w:t>、過門及收尾時使用</w:t>
            </w: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。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 xml:space="preserve">　</w:t>
            </w:r>
          </w:p>
          <w:p w:rsidR="00571F7C" w:rsidRPr="00571F7C" w:rsidRDefault="00571F7C" w:rsidP="00571F7C">
            <w:pPr>
              <w:widowControl/>
              <w:spacing w:line="360" w:lineRule="auto"/>
              <w:ind w:left="500" w:firstLine="500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敲打節奏時，「節子」與「大板」的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持板姿式是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側面朝外 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〝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低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〞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不能超過腹部。在練習的時候，動作要求伸展，</w:t>
            </w:r>
            <w:proofErr w:type="gramStart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裏</w:t>
            </w:r>
            <w:proofErr w:type="gramEnd"/>
            <w:r w:rsidRPr="00571F7C">
              <w:rPr>
                <w:rFonts w:ascii="新細明體" w:eastAsia="新細明體" w:hAnsi="新細明體" w:cs="新細明體"/>
                <w:kern w:val="0"/>
                <w:szCs w:val="24"/>
              </w:rPr>
              <w:t>外前後，左右上下，運動自如，為表演打下良好的基礎 。</w:t>
            </w:r>
          </w:p>
        </w:tc>
        <w:tc>
          <w:tcPr>
            <w:tcW w:w="0" w:type="auto"/>
            <w:vAlign w:val="center"/>
            <w:hideMark/>
          </w:tcPr>
          <w:p w:rsidR="00571F7C" w:rsidRPr="00571F7C" w:rsidRDefault="00571F7C" w:rsidP="00571F7C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lastRenderedPageBreak/>
              <w:drawing>
                <wp:inline distT="0" distB="0" distL="0" distR="0">
                  <wp:extent cx="1247775" cy="704850"/>
                  <wp:effectExtent l="0" t="0" r="9525" b="0"/>
                  <wp:docPr id="8" name="圖片 8" descr="http://mail.jwsh.tp.edu.tw/~goodjwsh/talk/images/0211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ail.jwsh.tp.edu.tw/~goodjwsh/talk/images/0211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F7C" w:rsidRPr="00571F7C">
        <w:trPr>
          <w:trHeight w:val="27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71F7C" w:rsidRPr="00571F7C" w:rsidRDefault="00571F7C" w:rsidP="00571F7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A2243F" w:rsidRPr="00A2243F" w:rsidRDefault="00A2243F" w:rsidP="009C52A2">
      <w:bookmarkStart w:id="0" w:name="_GoBack"/>
      <w:bookmarkEnd w:id="0"/>
    </w:p>
    <w:sectPr w:rsidR="00A2243F" w:rsidRPr="00A2243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028" w:rsidRDefault="004D5028" w:rsidP="004D5028">
      <w:r>
        <w:separator/>
      </w:r>
    </w:p>
  </w:endnote>
  <w:endnote w:type="continuationSeparator" w:id="0">
    <w:p w:rsidR="004D5028" w:rsidRDefault="004D5028" w:rsidP="004D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028" w:rsidRDefault="004D5028" w:rsidP="004D5028">
      <w:r>
        <w:separator/>
      </w:r>
    </w:p>
  </w:footnote>
  <w:footnote w:type="continuationSeparator" w:id="0">
    <w:p w:rsidR="004D5028" w:rsidRDefault="004D5028" w:rsidP="004D5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32"/>
    <w:rsid w:val="001540AF"/>
    <w:rsid w:val="001B0E5B"/>
    <w:rsid w:val="002E794F"/>
    <w:rsid w:val="00420671"/>
    <w:rsid w:val="004D5028"/>
    <w:rsid w:val="00571F7C"/>
    <w:rsid w:val="005F3432"/>
    <w:rsid w:val="00610E8E"/>
    <w:rsid w:val="0088525A"/>
    <w:rsid w:val="008E470C"/>
    <w:rsid w:val="00963D7B"/>
    <w:rsid w:val="009C52A2"/>
    <w:rsid w:val="00A2243F"/>
    <w:rsid w:val="00A37534"/>
    <w:rsid w:val="00C740EE"/>
    <w:rsid w:val="00C776AC"/>
    <w:rsid w:val="00CB174D"/>
    <w:rsid w:val="00D8779C"/>
    <w:rsid w:val="00E05FC9"/>
    <w:rsid w:val="00E67D70"/>
    <w:rsid w:val="00F7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0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D50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D50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D5028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D5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4D502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50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D50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420671"/>
    <w:rPr>
      <w:b/>
      <w:bCs/>
    </w:rPr>
  </w:style>
  <w:style w:type="paragraph" w:styleId="ab">
    <w:name w:val="Body Text Indent"/>
    <w:basedOn w:val="a"/>
    <w:link w:val="ac"/>
    <w:uiPriority w:val="99"/>
    <w:semiHidden/>
    <w:unhideWhenUsed/>
    <w:rsid w:val="00E05F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c">
    <w:name w:val="本文縮排 字元"/>
    <w:basedOn w:val="a0"/>
    <w:link w:val="ab"/>
    <w:uiPriority w:val="99"/>
    <w:semiHidden/>
    <w:rsid w:val="00E05FC9"/>
    <w:rPr>
      <w:rFonts w:ascii="新細明體" w:eastAsia="新細明體" w:hAnsi="新細明體" w:cs="新細明體"/>
      <w:kern w:val="0"/>
      <w:szCs w:val="24"/>
    </w:rPr>
  </w:style>
  <w:style w:type="character" w:customStyle="1" w:styleId="b">
    <w:name w:val="b"/>
    <w:basedOn w:val="a0"/>
    <w:rsid w:val="00A22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0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D50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D50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D5028"/>
    <w:rPr>
      <w:sz w:val="20"/>
      <w:szCs w:val="20"/>
    </w:rPr>
  </w:style>
  <w:style w:type="paragraph" w:styleId="Web">
    <w:name w:val="Normal (Web)"/>
    <w:basedOn w:val="a"/>
    <w:uiPriority w:val="99"/>
    <w:unhideWhenUsed/>
    <w:rsid w:val="004D502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4D502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50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D50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420671"/>
    <w:rPr>
      <w:b/>
      <w:bCs/>
    </w:rPr>
  </w:style>
  <w:style w:type="paragraph" w:styleId="ab">
    <w:name w:val="Body Text Indent"/>
    <w:basedOn w:val="a"/>
    <w:link w:val="ac"/>
    <w:uiPriority w:val="99"/>
    <w:semiHidden/>
    <w:unhideWhenUsed/>
    <w:rsid w:val="00E05F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c">
    <w:name w:val="本文縮排 字元"/>
    <w:basedOn w:val="a0"/>
    <w:link w:val="ab"/>
    <w:uiPriority w:val="99"/>
    <w:semiHidden/>
    <w:rsid w:val="00E05FC9"/>
    <w:rPr>
      <w:rFonts w:ascii="新細明體" w:eastAsia="新細明體" w:hAnsi="新細明體" w:cs="新細明體"/>
      <w:kern w:val="0"/>
      <w:szCs w:val="24"/>
    </w:rPr>
  </w:style>
  <w:style w:type="character" w:customStyle="1" w:styleId="b">
    <w:name w:val="b"/>
    <w:basedOn w:val="a0"/>
    <w:rsid w:val="00A22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il.jwsh.tp.edu.tw/~goodjwsh/talk/game/gametalk_1.swf" TargetMode="External"/><Relationship Id="rId13" Type="http://schemas.openxmlformats.org/officeDocument/2006/relationships/hyperlink" Target="http://mail.jwsh.tp.edu.tw/~goodjwsh/talk/game/gamelink_1.swf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ail.jwsh.tp.edu.tw/~goodjwsh/talk/game/gametalk_1.swf" TargetMode="External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mail.jwsh.tp.edu.tw/~goodjwsh/talk/game/gamelink_1.swf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1EBCC-FFAD-4377-9B80-939840E5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1070</Words>
  <Characters>6100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2015-11-30T05:14:00Z</dcterms:created>
  <dcterms:modified xsi:type="dcterms:W3CDTF">2015-12-14T02:09:00Z</dcterms:modified>
</cp:coreProperties>
</file>