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7C6D10" w14:textId="77777777" w:rsidR="002F2A74" w:rsidRDefault="00494FE5">
      <w:pPr>
        <w:pStyle w:val="af9"/>
        <w:keepNext/>
        <w:jc w:val="center"/>
        <w:rPr>
          <w:rFonts w:ascii="Arial" w:eastAsia="標楷體" w:hAnsi="Arial" w:cs="Arial"/>
          <w:sz w:val="28"/>
          <w:szCs w:val="28"/>
        </w:rPr>
      </w:pPr>
      <w:bookmarkStart w:id="0" w:name="_Toc312769754"/>
      <w:bookmarkStart w:id="1" w:name="_Toc312837516"/>
      <w:bookmarkStart w:id="2" w:name="_Toc312844294"/>
      <w:r>
        <w:rPr>
          <w:rFonts w:ascii="Arial" w:eastAsia="標楷體" w:hAnsi="Arial" w:cs="Arial"/>
          <w:sz w:val="28"/>
          <w:szCs w:val="28"/>
        </w:rPr>
        <w:t>校園環境安全自主檢查表</w:t>
      </w:r>
      <w:bookmarkEnd w:id="0"/>
      <w:bookmarkEnd w:id="1"/>
      <w:bookmarkEnd w:id="2"/>
    </w:p>
    <w:p w14:paraId="0D70C9AB" w14:textId="7AB8C46A" w:rsidR="002F2A74" w:rsidRDefault="00494FE5">
      <w:pPr>
        <w:pStyle w:val="affe"/>
        <w:spacing w:after="0"/>
        <w:ind w:left="0"/>
        <w:rPr>
          <w:rFonts w:ascii="標楷體" w:eastAsia="標楷體" w:hAnsi="標楷體"/>
          <w:spacing w:val="-4"/>
          <w:sz w:val="28"/>
          <w:szCs w:val="28"/>
        </w:rPr>
      </w:pPr>
      <w:r>
        <w:rPr>
          <w:rFonts w:ascii="標楷體" w:eastAsia="標楷體" w:hAnsi="標楷體"/>
          <w:spacing w:val="-4"/>
          <w:sz w:val="28"/>
          <w:szCs w:val="28"/>
        </w:rPr>
        <w:t>學校名稱：</w:t>
      </w:r>
      <w:r w:rsidR="007B7FF4">
        <w:rPr>
          <w:rFonts w:ascii="標楷體" w:eastAsia="標楷體" w:hAnsi="標楷體" w:hint="eastAsia"/>
          <w:spacing w:val="-4"/>
          <w:sz w:val="28"/>
          <w:szCs w:val="28"/>
        </w:rPr>
        <w:t>多納國小</w:t>
      </w:r>
      <w:r>
        <w:rPr>
          <w:rFonts w:ascii="標楷體" w:eastAsia="標楷體" w:hAnsi="標楷體"/>
          <w:spacing w:val="-4"/>
          <w:sz w:val="28"/>
          <w:szCs w:val="28"/>
        </w:rPr>
        <w:t xml:space="preserve"> 校舍名稱：</w:t>
      </w:r>
      <w:r w:rsidR="00C36833">
        <w:rPr>
          <w:rFonts w:ascii="標楷體" w:eastAsia="標楷體" w:hAnsi="標楷體" w:hint="eastAsia"/>
          <w:spacing w:val="-4"/>
          <w:sz w:val="28"/>
          <w:szCs w:val="28"/>
        </w:rPr>
        <w:t>B區前棟</w:t>
      </w:r>
      <w:r>
        <w:rPr>
          <w:rFonts w:ascii="標楷體" w:eastAsia="標楷體" w:hAnsi="標楷體"/>
          <w:spacing w:val="-4"/>
          <w:sz w:val="28"/>
          <w:szCs w:val="28"/>
        </w:rPr>
        <w:t xml:space="preserve"> 檢核日期：</w:t>
      </w:r>
      <w:r w:rsidR="006D42E0">
        <w:rPr>
          <w:rFonts w:ascii="標楷體" w:eastAsia="標楷體" w:hAnsi="標楷體" w:hint="eastAsia"/>
          <w:spacing w:val="-4"/>
          <w:sz w:val="28"/>
          <w:szCs w:val="28"/>
        </w:rPr>
        <w:t>104</w:t>
      </w:r>
      <w:r>
        <w:rPr>
          <w:rFonts w:ascii="標楷體" w:eastAsia="標楷體" w:hAnsi="標楷體"/>
          <w:spacing w:val="-4"/>
          <w:sz w:val="28"/>
          <w:szCs w:val="28"/>
        </w:rPr>
        <w:t>年</w:t>
      </w:r>
      <w:r w:rsidR="006D42E0">
        <w:rPr>
          <w:rFonts w:ascii="標楷體" w:eastAsia="標楷體" w:hAnsi="標楷體" w:hint="eastAsia"/>
          <w:spacing w:val="-4"/>
          <w:sz w:val="28"/>
          <w:szCs w:val="28"/>
        </w:rPr>
        <w:t>3</w:t>
      </w:r>
      <w:bookmarkStart w:id="3" w:name="_GoBack"/>
      <w:bookmarkEnd w:id="3"/>
      <w:r>
        <w:rPr>
          <w:rFonts w:ascii="標楷體" w:eastAsia="標楷體" w:hAnsi="標楷體"/>
          <w:spacing w:val="-4"/>
          <w:sz w:val="28"/>
          <w:szCs w:val="28"/>
        </w:rPr>
        <w:t>月</w:t>
      </w:r>
      <w:r w:rsidR="0098676E">
        <w:rPr>
          <w:rFonts w:ascii="標楷體" w:eastAsia="標楷體" w:hAnsi="標楷體" w:hint="eastAsia"/>
          <w:spacing w:val="-4"/>
          <w:sz w:val="28"/>
          <w:szCs w:val="28"/>
        </w:rPr>
        <w:t>31</w:t>
      </w:r>
      <w:r>
        <w:rPr>
          <w:rFonts w:ascii="標楷體" w:eastAsia="標楷體" w:hAnsi="標楷體"/>
          <w:spacing w:val="-4"/>
          <w:sz w:val="28"/>
          <w:szCs w:val="28"/>
        </w:rPr>
        <w:t>日</w:t>
      </w:r>
    </w:p>
    <w:tbl>
      <w:tblPr>
        <w:tblW w:w="5154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1"/>
        <w:gridCol w:w="905"/>
        <w:gridCol w:w="2220"/>
        <w:gridCol w:w="3369"/>
        <w:gridCol w:w="2397"/>
      </w:tblGrid>
      <w:tr w:rsidR="002F2A74" w14:paraId="266CC1AA" w14:textId="77777777">
        <w:trPr>
          <w:cantSplit/>
          <w:trHeight w:val="340"/>
          <w:jc w:val="center"/>
        </w:trPr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56A35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項次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838DC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項目</w:t>
            </w:r>
          </w:p>
        </w:tc>
        <w:tc>
          <w:tcPr>
            <w:tcW w:w="216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A4650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安全檢核應注意要點</w:t>
            </w:r>
          </w:p>
        </w:tc>
        <w:tc>
          <w:tcPr>
            <w:tcW w:w="328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81E3D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查核結果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CE652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建議處置方式說明</w:t>
            </w:r>
          </w:p>
        </w:tc>
      </w:tr>
      <w:tr w:rsidR="002F2A74" w14:paraId="6445FC28" w14:textId="77777777">
        <w:trPr>
          <w:cantSplit/>
          <w:trHeight w:val="68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E637C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B65E3" w14:textId="77777777" w:rsidR="002F2A74" w:rsidRDefault="00494FE5">
            <w:pPr>
              <w:snapToGrid w:val="0"/>
              <w:ind w:left="113" w:right="113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一般事項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08723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校舍興建、修繕時，應設置安全圍籬及警告標示以維安全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D231A" w14:textId="77777777" w:rsidR="002F2A74" w:rsidRDefault="00494FE5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64589108" w14:textId="77777777" w:rsidR="002F2A74" w:rsidRDefault="008B3FA9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94FE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0D206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41F2940B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76B69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09607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86030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確實執行各項公物定期檢查、保養、維護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EDC85" w14:textId="77777777" w:rsidR="002F2A74" w:rsidRDefault="00494FE5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640E8DF1" w14:textId="77777777" w:rsidR="002F2A74" w:rsidRDefault="008B3FA9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94FE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83629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181AB1C0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638F9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46D2A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CD3C1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危險物品儲放及管理是否符合安全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45161" w14:textId="77777777" w:rsidR="002F2A74" w:rsidRDefault="00494FE5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0B82CDE8" w14:textId="77777777" w:rsidR="002F2A74" w:rsidRDefault="008B3FA9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94FE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204B0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5C7FA4A7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1D61C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FD553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7B33B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線路開關是否有裸露及不正常使用狀況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3D5B9" w14:textId="77777777" w:rsidR="002F2A74" w:rsidRDefault="008B3FA9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94FE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671AD446" w14:textId="77777777" w:rsidR="002F2A74" w:rsidRDefault="00494FE5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E78DE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54A7F4F6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C89DD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5.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1AC0A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1E3C9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各類門鎖是否故障損壞，電動門（鐵捲門）啟動時是否有警示管理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C5BEE" w14:textId="77777777" w:rsidR="002F2A74" w:rsidRDefault="008B3FA9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94FE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 xml:space="preserve">  （此棟無此設施）</w:t>
            </w:r>
          </w:p>
          <w:p w14:paraId="407F7EFF" w14:textId="77777777" w:rsidR="002F2A74" w:rsidRDefault="00494FE5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7C5B0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0144EDAE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D5D4E" w14:textId="77777777" w:rsidR="002F2A74" w:rsidRDefault="00494FE5">
            <w:pPr>
              <w:snapToGrid w:val="0"/>
              <w:ind w:left="113" w:right="113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6.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14E4E" w14:textId="77777777" w:rsidR="002F2A74" w:rsidRDefault="00494FE5">
            <w:pPr>
              <w:widowControl/>
              <w:ind w:left="113" w:right="113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避難逃生安全規劃</w:t>
            </w:r>
          </w:p>
          <w:p w14:paraId="2745DF6D" w14:textId="77777777" w:rsidR="002F2A74" w:rsidRDefault="002F2A74">
            <w:pPr>
              <w:widowControl/>
              <w:ind w:left="113" w:right="113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93150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有無避難逃生路線圖。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5A64D" w14:textId="77777777" w:rsidR="002F2A74" w:rsidRDefault="00494FE5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71C9A273" w14:textId="77777777" w:rsidR="002F2A74" w:rsidRDefault="008B3FA9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94FE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A04BF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5C979E5C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DAF7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7.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31CC1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31A6B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緊急避難路線指標是否損壞或脫落。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9298D" w14:textId="77777777" w:rsidR="002F2A74" w:rsidRDefault="008B3FA9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94FE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3A4BE648" w14:textId="77777777" w:rsidR="002F2A74" w:rsidRDefault="00494FE5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E2CC1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1273D83A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31CBE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8.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27F62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DD50D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逃生與疏散路線是否堆積雜物影響通行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336B5" w14:textId="77777777" w:rsidR="002F2A74" w:rsidRDefault="008B3FA9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94FE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7A666F34" w14:textId="77777777" w:rsidR="002F2A74" w:rsidRDefault="00494FE5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51999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2243B6DE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AF427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9.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52FCB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75E5B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安全門或出入口上設置出口標示燈或緊急照明並可正常使用。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BA5AC" w14:textId="77777777" w:rsidR="002F2A74" w:rsidRDefault="00494FE5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713F7E70" w14:textId="77777777" w:rsidR="002F2A74" w:rsidRDefault="00494FE5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是(無法使用)</w:t>
            </w:r>
          </w:p>
          <w:p w14:paraId="2BE28F6A" w14:textId="77777777" w:rsidR="002F2A74" w:rsidRDefault="008B3FA9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94FE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是(可使用)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4B1BF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B93D12" w:rsidRPr="00B93D12" w14:paraId="626A2D21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B2B42" w14:textId="77777777" w:rsidR="002F2A74" w:rsidRPr="00B93D12" w:rsidRDefault="00494FE5">
            <w:pPr>
              <w:snapToGrid w:val="0"/>
              <w:jc w:val="center"/>
            </w:pPr>
            <w:r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10.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736D3" w14:textId="77777777" w:rsidR="002F2A74" w:rsidRPr="00B93D12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F312A" w14:textId="77777777" w:rsidR="002F2A74" w:rsidRPr="00B93D12" w:rsidRDefault="00494FE5">
            <w:pPr>
              <w:snapToGrid w:val="0"/>
              <w:jc w:val="both"/>
            </w:pPr>
            <w:r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是否定期維護檢查避難逃生設備。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E037A" w14:textId="77777777" w:rsidR="002F2A74" w:rsidRPr="00B93D12" w:rsidRDefault="00494FE5">
            <w:pPr>
              <w:snapToGrid w:val="0"/>
              <w:ind w:left="202" w:hanging="202"/>
              <w:jc w:val="both"/>
            </w:pPr>
            <w:r w:rsidRPr="00B93D12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否(1個月內限期改善)</w:t>
            </w:r>
          </w:p>
          <w:p w14:paraId="57385CC0" w14:textId="3BCD3215" w:rsidR="002F2A74" w:rsidRPr="00B93D12" w:rsidRDefault="00656B33" w:rsidP="00B93D12">
            <w:pPr>
              <w:snapToGrid w:val="0"/>
              <w:ind w:left="202" w:hanging="202"/>
              <w:jc w:val="both"/>
            </w:pPr>
            <w:r w:rsidRPr="00B93D12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="00494FE5"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是(維護時間</w:t>
            </w:r>
            <w:r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ˍ</w:t>
            </w:r>
            <w:r w:rsidR="00494FE5"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年</w:t>
            </w:r>
            <w:r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ˍ</w:t>
            </w:r>
            <w:r w:rsidR="00494FE5"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月</w:t>
            </w:r>
            <w:r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ˍ</w:t>
            </w:r>
            <w:r w:rsidR="00494FE5"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日)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B0E23" w14:textId="55CAD91C" w:rsidR="002F2A74" w:rsidRPr="00B93D12" w:rsidRDefault="00656B33">
            <w:pPr>
              <w:snapToGrid w:val="0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此棟無此設備</w:t>
            </w:r>
          </w:p>
        </w:tc>
      </w:tr>
      <w:tr w:rsidR="00B93D12" w:rsidRPr="00B93D12" w14:paraId="23D9FB84" w14:textId="77777777">
        <w:trPr>
          <w:cantSplit/>
          <w:trHeight w:val="51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231B8" w14:textId="77777777" w:rsidR="002F2A74" w:rsidRPr="00B93D12" w:rsidRDefault="00494FE5">
            <w:pPr>
              <w:snapToGrid w:val="0"/>
              <w:jc w:val="center"/>
            </w:pPr>
            <w:r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11.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A1471" w14:textId="77777777" w:rsidR="002F2A74" w:rsidRPr="00B93D12" w:rsidRDefault="00494FE5">
            <w:pPr>
              <w:snapToGrid w:val="0"/>
              <w:ind w:left="113" w:right="113"/>
              <w:jc w:val="center"/>
            </w:pPr>
            <w:r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消防設備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F2084" w14:textId="77777777" w:rsidR="002F2A74" w:rsidRPr="00B93D12" w:rsidRDefault="00494FE5">
            <w:pPr>
              <w:snapToGrid w:val="0"/>
              <w:jc w:val="both"/>
            </w:pPr>
            <w:r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火警警報及緊急廣播設備是否可正常操作。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F769E" w14:textId="77777777" w:rsidR="002F2A74" w:rsidRPr="00B93D12" w:rsidRDefault="00494FE5">
            <w:pPr>
              <w:snapToGrid w:val="0"/>
              <w:ind w:left="202" w:hanging="202"/>
              <w:jc w:val="both"/>
            </w:pPr>
            <w:r w:rsidRPr="00B93D12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否(1個月內限期改善)</w:t>
            </w:r>
          </w:p>
          <w:p w14:paraId="46C65F3E" w14:textId="1B2B99F6" w:rsidR="002F2A74" w:rsidRPr="00B93D12" w:rsidRDefault="004746B5">
            <w:pPr>
              <w:snapToGrid w:val="0"/>
              <w:ind w:left="202" w:hanging="202"/>
              <w:jc w:val="both"/>
            </w:pPr>
            <w:r w:rsidRPr="00B93D12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="00494FE5"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0B12E" w14:textId="363CBD27" w:rsidR="002F2A74" w:rsidRPr="00B93D12" w:rsidRDefault="004746B5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  <w:r w:rsidRPr="00B93D12">
              <w:rPr>
                <w:rFonts w:ascii="標楷體" w:eastAsia="標楷體" w:hAnsi="標楷體" w:cs="Arial Unicode MS" w:hint="eastAsia"/>
                <w:kern w:val="0"/>
                <w:sz w:val="22"/>
              </w:rPr>
              <w:t>此棟無此設備</w:t>
            </w:r>
          </w:p>
        </w:tc>
      </w:tr>
      <w:tr w:rsidR="00B93D12" w:rsidRPr="00B93D12" w14:paraId="3769ECCC" w14:textId="77777777">
        <w:trPr>
          <w:cantSplit/>
          <w:trHeight w:val="51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2CD91" w14:textId="77777777" w:rsidR="002F2A74" w:rsidRPr="00B93D12" w:rsidRDefault="00494FE5">
            <w:pPr>
              <w:snapToGrid w:val="0"/>
              <w:jc w:val="center"/>
            </w:pPr>
            <w:r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12.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532FB" w14:textId="77777777" w:rsidR="002F2A74" w:rsidRPr="00B93D12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1920A" w14:textId="77777777" w:rsidR="002F2A74" w:rsidRPr="00B93D12" w:rsidRDefault="00494FE5">
            <w:pPr>
              <w:snapToGrid w:val="0"/>
              <w:jc w:val="both"/>
            </w:pPr>
            <w:r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滅火器是否定期請專業人員進行檢查。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C4EB8" w14:textId="77777777" w:rsidR="002F2A74" w:rsidRPr="00B93D12" w:rsidRDefault="00494FE5">
            <w:pPr>
              <w:snapToGrid w:val="0"/>
              <w:ind w:left="202" w:hanging="202"/>
              <w:jc w:val="both"/>
            </w:pPr>
            <w:r w:rsidRPr="00B93D12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否(1個月內限期改善)</w:t>
            </w:r>
          </w:p>
          <w:p w14:paraId="3E54AE74" w14:textId="77777777" w:rsidR="002F2A74" w:rsidRPr="00B93D12" w:rsidRDefault="008B3FA9">
            <w:pPr>
              <w:snapToGrid w:val="0"/>
              <w:ind w:left="202" w:hanging="202"/>
              <w:jc w:val="both"/>
            </w:pPr>
            <w:r w:rsidRPr="00B93D12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94FE5"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5682A" w14:textId="77777777" w:rsidR="002F2A74" w:rsidRPr="00B93D12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B93D12" w:rsidRPr="00B93D12" w14:paraId="0359A4DE" w14:textId="77777777">
        <w:trPr>
          <w:cantSplit/>
          <w:trHeight w:val="51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E2A45" w14:textId="77777777" w:rsidR="002F2A74" w:rsidRPr="00B93D12" w:rsidRDefault="00494FE5">
            <w:pPr>
              <w:snapToGrid w:val="0"/>
              <w:jc w:val="center"/>
            </w:pPr>
            <w:r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13.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882F1" w14:textId="77777777" w:rsidR="002F2A74" w:rsidRPr="00B93D12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4245A" w14:textId="77777777" w:rsidR="002F2A74" w:rsidRPr="00B93D12" w:rsidRDefault="00494FE5">
            <w:pPr>
              <w:snapToGrid w:val="0"/>
              <w:jc w:val="both"/>
            </w:pPr>
            <w:r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消防栓是否有1個瞄子及2條水帶、是否吊掛平整。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37180" w14:textId="77777777" w:rsidR="002F2A74" w:rsidRPr="00B93D12" w:rsidRDefault="00494FE5">
            <w:pPr>
              <w:snapToGrid w:val="0"/>
              <w:ind w:left="202" w:hanging="202"/>
              <w:jc w:val="both"/>
            </w:pPr>
            <w:r w:rsidRPr="00B93D12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否(缺：瞄子    個</w:t>
            </w:r>
          </w:p>
          <w:p w14:paraId="41362F6A" w14:textId="77777777" w:rsidR="002F2A74" w:rsidRPr="00B93D12" w:rsidRDefault="00494FE5">
            <w:pPr>
              <w:snapToGrid w:val="0"/>
              <w:ind w:left="202" w:hanging="202"/>
              <w:jc w:val="both"/>
            </w:pPr>
            <w:r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 xml:space="preserve">         水帶    條)</w:t>
            </w:r>
          </w:p>
          <w:p w14:paraId="56C5CF45" w14:textId="77777777" w:rsidR="002F2A74" w:rsidRPr="00B93D12" w:rsidRDefault="00494FE5">
            <w:pPr>
              <w:snapToGrid w:val="0"/>
              <w:ind w:left="202" w:hanging="202"/>
              <w:jc w:val="both"/>
            </w:pPr>
            <w:r w:rsidRPr="00B93D12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D7B21" w14:textId="006A5C08" w:rsidR="002F2A74" w:rsidRPr="00B93D12" w:rsidRDefault="00B93D12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  <w:r w:rsidRPr="00B93D12">
              <w:rPr>
                <w:rFonts w:ascii="標楷體" w:eastAsia="標楷體" w:hAnsi="標楷體" w:cs="Arial Unicode MS" w:hint="eastAsia"/>
                <w:kern w:val="0"/>
                <w:sz w:val="22"/>
              </w:rPr>
              <w:t>此棟無此設備</w:t>
            </w:r>
          </w:p>
        </w:tc>
      </w:tr>
      <w:tr w:rsidR="00B93D12" w:rsidRPr="00B93D12" w14:paraId="1BD4EEDD" w14:textId="77777777">
        <w:trPr>
          <w:cantSplit/>
          <w:trHeight w:val="51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68023" w14:textId="77777777" w:rsidR="002F2A74" w:rsidRPr="00B93D12" w:rsidRDefault="00494FE5">
            <w:pPr>
              <w:snapToGrid w:val="0"/>
              <w:jc w:val="center"/>
            </w:pPr>
            <w:r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14.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E8DFC" w14:textId="77777777" w:rsidR="002F2A74" w:rsidRPr="00B93D12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A037E" w14:textId="77777777" w:rsidR="002F2A74" w:rsidRPr="00B93D12" w:rsidRDefault="00494FE5">
            <w:pPr>
              <w:snapToGrid w:val="0"/>
              <w:jc w:val="both"/>
            </w:pPr>
            <w:r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滅火器有無過期，壓力是否充足。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4D7DC" w14:textId="443CD5E0" w:rsidR="002F2A74" w:rsidRPr="00B93D12" w:rsidRDefault="0098676E">
            <w:pPr>
              <w:snapToGrid w:val="0"/>
              <w:ind w:left="202" w:hanging="202"/>
              <w:jc w:val="both"/>
            </w:pPr>
            <w:r w:rsidRPr="00B93D12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94FE5"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 xml:space="preserve">無過期(數量：  </w:t>
            </w:r>
            <w:r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 xml:space="preserve">2  </w:t>
            </w:r>
            <w:r w:rsidR="00494FE5"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 xml:space="preserve">  支)</w:t>
            </w:r>
          </w:p>
          <w:p w14:paraId="2599D9A8" w14:textId="7A630828" w:rsidR="002F2A74" w:rsidRPr="00B93D12" w:rsidRDefault="0098676E" w:rsidP="0098676E">
            <w:pPr>
              <w:snapToGrid w:val="0"/>
              <w:ind w:left="202" w:hanging="202"/>
              <w:jc w:val="both"/>
            </w:pPr>
            <w:r w:rsidRPr="00B93D12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="00494FE5"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過期(數量：  支)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FC77E" w14:textId="77777777" w:rsidR="002F2A74" w:rsidRPr="00B93D12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B93D12" w:rsidRPr="00B93D12" w14:paraId="608B0AA9" w14:textId="77777777">
        <w:trPr>
          <w:cantSplit/>
          <w:trHeight w:val="51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C4FB4" w14:textId="77777777" w:rsidR="002F2A74" w:rsidRPr="00B93D12" w:rsidRDefault="00494FE5">
            <w:pPr>
              <w:snapToGrid w:val="0"/>
              <w:jc w:val="center"/>
            </w:pPr>
            <w:r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15.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A87CD" w14:textId="77777777" w:rsidR="002F2A74" w:rsidRPr="00B93D12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8B465" w14:textId="77777777" w:rsidR="002F2A74" w:rsidRPr="00B93D12" w:rsidRDefault="00494FE5">
            <w:pPr>
              <w:snapToGrid w:val="0"/>
              <w:jc w:val="both"/>
            </w:pPr>
            <w:r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消防栓及滅火器是否定期保養及檢查時間。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D2FE7" w14:textId="77777777" w:rsidR="002F2A74" w:rsidRPr="00B93D12" w:rsidRDefault="00494FE5">
            <w:pPr>
              <w:snapToGrid w:val="0"/>
              <w:ind w:left="202" w:hanging="202"/>
              <w:jc w:val="both"/>
            </w:pPr>
            <w:r w:rsidRPr="00B93D12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否(1個月內限期改善)</w:t>
            </w:r>
          </w:p>
          <w:p w14:paraId="47838703" w14:textId="238DBB44" w:rsidR="002F2A74" w:rsidRPr="00B93D12" w:rsidRDefault="00B93D12">
            <w:pPr>
              <w:snapToGrid w:val="0"/>
              <w:ind w:left="202" w:hanging="202"/>
              <w:jc w:val="both"/>
            </w:pPr>
            <w:r w:rsidRPr="00B93D12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94FE5"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是(保養時間</w:t>
            </w:r>
            <w:r w:rsidRPr="00B93D12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105</w:t>
            </w:r>
            <w:r w:rsidR="00494FE5"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年</w:t>
            </w:r>
            <w:r w:rsidRPr="00B93D12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3</w:t>
            </w:r>
            <w:r w:rsidR="00494FE5"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月</w:t>
            </w:r>
            <w:r w:rsidRPr="00B93D12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8</w:t>
            </w:r>
            <w:r w:rsidR="00494FE5"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日)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F4C9E" w14:textId="77777777" w:rsidR="002F2A74" w:rsidRPr="00B93D12" w:rsidRDefault="00494FE5">
            <w:pPr>
              <w:snapToGrid w:val="0"/>
              <w:jc w:val="both"/>
            </w:pPr>
            <w:r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55987BC9" w14:textId="77777777">
        <w:trPr>
          <w:cantSplit/>
          <w:trHeight w:val="51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4D740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16.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294A2" w14:textId="77777777" w:rsidR="002F2A74" w:rsidRDefault="00494FE5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校</w:t>
            </w:r>
          </w:p>
          <w:p w14:paraId="19ECD149" w14:textId="77777777" w:rsidR="002F2A74" w:rsidRDefault="00494FE5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園</w:t>
            </w:r>
          </w:p>
          <w:p w14:paraId="2D25AD78" w14:textId="77777777" w:rsidR="002F2A74" w:rsidRDefault="00494FE5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基</w:t>
            </w:r>
          </w:p>
          <w:p w14:paraId="197CA72B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地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5D68A" w14:textId="77777777" w:rsidR="002F2A74" w:rsidRDefault="00494FE5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校園內有地坪滑動、塌陷現象。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455A1" w14:textId="77777777" w:rsidR="002F2A74" w:rsidRDefault="008B3FA9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94FE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7775F819" w14:textId="77777777" w:rsidR="002F2A74" w:rsidRDefault="00494FE5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BC59B" w14:textId="77777777" w:rsidR="002F2A74" w:rsidRDefault="002F2A74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499F960B" w14:textId="77777777">
        <w:trPr>
          <w:cantSplit/>
          <w:trHeight w:val="51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1BBDD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17.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0F210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  <w:shd w:val="clear" w:color="auto" w:fill="D3D3D3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3356B" w14:textId="77777777" w:rsidR="002F2A74" w:rsidRDefault="00494FE5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擋土牆、邊坡、圍牆有裂縫或傾斜。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50909" w14:textId="77777777" w:rsidR="002F2A74" w:rsidRDefault="008B3FA9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94FE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7E487CD3" w14:textId="77777777" w:rsidR="002F2A74" w:rsidRDefault="00494FE5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9B3B2" w14:textId="77777777" w:rsidR="002F2A74" w:rsidRDefault="002F2A74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772C9938" w14:textId="77777777">
        <w:trPr>
          <w:trHeight w:val="676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C10CC" w14:textId="77777777" w:rsidR="002F2A74" w:rsidRDefault="00494FE5">
            <w:pPr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lastRenderedPageBreak/>
              <w:t>18.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D0BB2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校舍建物外觀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67E3D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是否移位、傾斜、下陷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5A414" w14:textId="77777777" w:rsidR="002F2A74" w:rsidRDefault="008B3FA9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94FE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5E347CC3" w14:textId="77777777" w:rsidR="002F2A74" w:rsidRDefault="00494FE5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33B74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64C0D533" w14:textId="77777777">
        <w:trPr>
          <w:trHeight w:val="676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EEF82" w14:textId="77777777" w:rsidR="002F2A74" w:rsidRDefault="00494FE5">
            <w:pPr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19.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712F0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E4A52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外牆磁磚(混凝土)是否剝落或有滲漏水現象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5EA0F" w14:textId="77777777" w:rsidR="002F2A74" w:rsidRDefault="008B3FA9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94FE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6D80F2C0" w14:textId="77777777" w:rsidR="002F2A74" w:rsidRDefault="00494FE5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D9D86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6F9B2788" w14:textId="77777777">
        <w:trPr>
          <w:trHeight w:val="57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FF638" w14:textId="77777777" w:rsidR="002F2A74" w:rsidRDefault="00494FE5">
            <w:pPr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20.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5A360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97C54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女兒牆是否損壞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39647" w14:textId="77777777" w:rsidR="002F2A74" w:rsidRDefault="008B3FA9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94FE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543913FC" w14:textId="77777777" w:rsidR="002F2A74" w:rsidRDefault="00494FE5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7D7E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7452056E" w14:textId="77777777">
        <w:trPr>
          <w:cantSplit/>
          <w:trHeight w:val="198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887AA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21.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956F5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伸縮縫或建築物間隔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9B272" w14:textId="77777777" w:rsidR="002F2A74" w:rsidRDefault="00494FE5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寬度是否明顯改變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F9728" w14:textId="77777777" w:rsidR="002F2A74" w:rsidRDefault="008B3FA9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94FE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6976A7E7" w14:textId="77777777" w:rsidR="002F2A74" w:rsidRDefault="00494FE5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是，寬度變小或碰撞，裝修材脫落(拍照存查，建議專業人員訪視處理)</w:t>
            </w:r>
          </w:p>
          <w:p w14:paraId="081448F9" w14:textId="77777777" w:rsidR="002F2A74" w:rsidRDefault="00494FE5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是，寬度變大，伸縮縫脫離(拍照存查，建議專業人員訪視處理)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03C32" w14:textId="77777777" w:rsidR="002F2A74" w:rsidRDefault="002F2A74">
            <w:pPr>
              <w:snapToGrid w:val="0"/>
              <w:ind w:left="113" w:right="113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5DB2FE14" w14:textId="77777777">
        <w:trPr>
          <w:cantSplit/>
          <w:trHeight w:val="959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740CE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22.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DCB6A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  <w:shd w:val="clear" w:color="auto" w:fill="FFFFFF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1A4A2" w14:textId="77777777" w:rsidR="002F2A74" w:rsidRDefault="00494FE5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伸縮縫有老化、積水、滲水現象。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5AFE6" w14:textId="77777777" w:rsidR="002F2A74" w:rsidRDefault="008B3FA9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94FE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3D29C440" w14:textId="77777777" w:rsidR="002F2A74" w:rsidRDefault="00494FE5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A9FD9" w14:textId="77777777" w:rsidR="002F2A74" w:rsidRDefault="002F2A74">
            <w:pPr>
              <w:snapToGrid w:val="0"/>
              <w:ind w:left="113" w:right="113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6CF02A0A" w14:textId="77777777">
        <w:trPr>
          <w:cantSplit/>
          <w:trHeight w:val="972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A3296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23.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37EDC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  <w:shd w:val="clear" w:color="auto" w:fill="FFFFFF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673A5" w14:textId="77777777" w:rsidR="002F2A74" w:rsidRDefault="00494FE5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分期興建校舍之銜接處損壞(含連接走廊、樓梯等)。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F63DA" w14:textId="77777777" w:rsidR="002F2A74" w:rsidRDefault="008B3FA9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94FE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62164CAE" w14:textId="77777777" w:rsidR="002F2A74" w:rsidRDefault="00494FE5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888AE" w14:textId="77777777" w:rsidR="002F2A74" w:rsidRDefault="002F2A74">
            <w:pPr>
              <w:snapToGrid w:val="0"/>
              <w:ind w:left="113" w:right="113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424070B0" w14:textId="77777777">
        <w:trPr>
          <w:cantSplit/>
          <w:trHeight w:val="68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9AFA0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24.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37FD7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地下室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C3878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樑、樓板、牆壁是否有滲漏水現象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F1382" w14:textId="77777777" w:rsidR="002F2A74" w:rsidRDefault="008B3FA9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94FE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7CDC39BD" w14:textId="77777777" w:rsidR="002F2A74" w:rsidRDefault="00494FE5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00DDC" w14:textId="77777777" w:rsidR="002F2A74" w:rsidRDefault="008B3FA9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</w:rPr>
              <w:t>此棟無地下室</w:t>
            </w:r>
          </w:p>
        </w:tc>
      </w:tr>
      <w:tr w:rsidR="002F2A74" w14:paraId="473EAB2A" w14:textId="77777777">
        <w:trPr>
          <w:cantSplit/>
          <w:trHeight w:val="68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FD985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25.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88507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442D9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樓板拱起現象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5487D" w14:textId="77777777" w:rsidR="002F2A74" w:rsidRDefault="008B3FA9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94FE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018AAC18" w14:textId="77777777" w:rsidR="002F2A74" w:rsidRDefault="00494FE5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8CF8A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5ADB90C6" w14:textId="77777777">
        <w:trPr>
          <w:trHeight w:val="7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93AE1" w14:textId="77777777" w:rsidR="002F2A74" w:rsidRDefault="00494FE5">
            <w:pPr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26.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4B4AA" w14:textId="77777777" w:rsidR="002F2A74" w:rsidRDefault="00494FE5">
            <w:pPr>
              <w:keepNext/>
              <w:keepLines/>
              <w:widowControl/>
              <w:snapToGrid w:val="0"/>
              <w:ind w:left="113" w:right="113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樑柱、牆壁、樓地板(含一樓地板)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398F4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是否有裂縫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F8F26" w14:textId="77777777" w:rsidR="002F2A74" w:rsidRDefault="008B3FA9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94FE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7BD37BB8" w14:textId="77777777" w:rsidR="002F2A74" w:rsidRDefault="00494FE5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是，既有裂縫加長加寬(拍照存查並註明裂縫變化情形)</w:t>
            </w:r>
          </w:p>
          <w:p w14:paraId="7B3E36A7" w14:textId="77777777" w:rsidR="002F2A74" w:rsidRDefault="00494FE5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是，但裂縫寬度小於0.4公厘(建議持續檢視)</w:t>
            </w:r>
          </w:p>
          <w:p w14:paraId="1CC3ABC4" w14:textId="77777777" w:rsidR="002F2A74" w:rsidRDefault="00494FE5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是，且裂縫寬度大於0.4公厘(拍照存查並註明裂縫寬度，建議專業人員訪視處理)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144DD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6619606A" w14:textId="77777777">
        <w:trPr>
          <w:trHeight w:val="651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DE880" w14:textId="77777777" w:rsidR="002F2A74" w:rsidRDefault="00494FE5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27.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D57E9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23E37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混凝土保護層是否剝落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9A324" w14:textId="77777777" w:rsidR="002F2A74" w:rsidRDefault="008B3FA9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94FE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311469C8" w14:textId="77777777" w:rsidR="002F2A74" w:rsidRDefault="00494FE5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是，但無磚塊或鋼筋外露(建議修復)</w:t>
            </w:r>
          </w:p>
          <w:p w14:paraId="772ADEFE" w14:textId="77777777" w:rsidR="002F2A74" w:rsidRDefault="00494FE5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是，且有磚塊或鋼筋外露(拍照存查，建議專業人員訪視處理)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99F19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6DAFEA85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4B6A5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28.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FC69C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33373" w14:textId="77777777" w:rsidR="002F2A74" w:rsidRDefault="00494FE5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是否有變形、傾斜或穿透性開裂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9A861" w14:textId="77777777" w:rsidR="002F2A74" w:rsidRDefault="008B3FA9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94FE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4EFD76C4" w14:textId="77777777" w:rsidR="002F2A74" w:rsidRDefault="00494FE5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C21BC3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336EE6E1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4D2B3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29.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D3E388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CD5B1" w14:textId="77777777" w:rsidR="002F2A74" w:rsidRDefault="00494FE5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有天花板、外牆是否有滲水現象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E8F63" w14:textId="77777777" w:rsidR="002F2A74" w:rsidRDefault="008B3FA9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94FE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0E3FA9A0" w14:textId="77777777" w:rsidR="002F2A74" w:rsidRDefault="00494FE5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B2A34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2022937C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C2559" w14:textId="77777777" w:rsidR="002F2A74" w:rsidRDefault="00494FE5">
            <w:pPr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30.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1987B" w14:textId="77777777" w:rsidR="002F2A74" w:rsidRDefault="00494FE5">
            <w:pPr>
              <w:snapToGrid w:val="0"/>
              <w:ind w:left="113" w:right="113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屋頂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375A8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屋頂通道門是否變形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5991C" w14:textId="77777777" w:rsidR="002F2A74" w:rsidRDefault="008B3FA9">
            <w:pPr>
              <w:snapToGrid w:val="0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94FE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4B5F6A03" w14:textId="77777777" w:rsidR="002F2A74" w:rsidRDefault="00494FE5">
            <w:pPr>
              <w:snapToGrid w:val="0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lastRenderedPageBreak/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2E0B0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lastRenderedPageBreak/>
              <w:t>改善時間ˍ年ˍ月ˍ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lastRenderedPageBreak/>
              <w:t>日</w:t>
            </w:r>
          </w:p>
        </w:tc>
      </w:tr>
      <w:tr w:rsidR="002F2A74" w14:paraId="39DCE015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0C3D3" w14:textId="77777777" w:rsidR="002F2A74" w:rsidRDefault="00494FE5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lastRenderedPageBreak/>
              <w:t>31.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5764F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86373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屋頂防水層表面是否損壞(如裂縫或長雜草等)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C402A" w14:textId="77777777" w:rsidR="002F2A74" w:rsidRDefault="008B3FA9">
            <w:pPr>
              <w:snapToGrid w:val="0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94FE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5106822B" w14:textId="77777777" w:rsidR="002F2A74" w:rsidRDefault="00494FE5">
            <w:pPr>
              <w:snapToGrid w:val="0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C8F94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7527FED2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D4BC3" w14:textId="77777777" w:rsidR="002F2A74" w:rsidRDefault="00494FE5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32.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06947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3C925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排水管道是否通暢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87021" w14:textId="77777777" w:rsidR="002F2A74" w:rsidRDefault="008B3FA9">
            <w:pPr>
              <w:snapToGrid w:val="0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94FE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  <w:p w14:paraId="3E7253BE" w14:textId="77777777" w:rsidR="002F2A74" w:rsidRDefault="00494FE5">
            <w:pPr>
              <w:snapToGrid w:val="0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36AE0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50FB05A5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7AA43" w14:textId="77777777" w:rsidR="002F2A74" w:rsidRDefault="00494FE5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33.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B9C71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D5531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女兒牆是否損壞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A3734" w14:textId="77777777" w:rsidR="002F2A74" w:rsidRDefault="008B3FA9">
            <w:pPr>
              <w:snapToGrid w:val="0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94FE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5114B037" w14:textId="77777777" w:rsidR="002F2A74" w:rsidRDefault="00494FE5">
            <w:pPr>
              <w:snapToGrid w:val="0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8FE28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65DFCD09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45EDC" w14:textId="77777777" w:rsidR="002F2A74" w:rsidRDefault="00494FE5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34.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8088C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CA88B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水塔是否有裂縫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AB37D" w14:textId="77777777" w:rsidR="002F2A74" w:rsidRDefault="008B3FA9">
            <w:pPr>
              <w:snapToGrid w:val="0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94FE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2FE497D4" w14:textId="77777777" w:rsidR="002F2A74" w:rsidRDefault="00494FE5">
            <w:pPr>
              <w:snapToGrid w:val="0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是，但裂縫寬度小於0.4公厘(建議修復)</w:t>
            </w:r>
          </w:p>
          <w:p w14:paraId="6FA17C8D" w14:textId="77777777" w:rsidR="002F2A74" w:rsidRDefault="00494FE5">
            <w:pPr>
              <w:snapToGrid w:val="0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是，且裂縫寬度大於0.4公厘(拍照存查並註明裂縫寬度，建議專業人員訪視處理)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41394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034B4169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9BBEB" w14:textId="77777777" w:rsidR="002F2A74" w:rsidRDefault="00494FE5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35.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B048F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AA1C9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水塔固定設施是否鬆脫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D92EE" w14:textId="77777777" w:rsidR="002F2A74" w:rsidRDefault="008B3FA9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94FE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764A987D" w14:textId="77777777" w:rsidR="002F2A74" w:rsidRDefault="00494FE5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8E022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142601EF" w14:textId="77777777">
        <w:trPr>
          <w:trHeight w:val="621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91070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36.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89AD7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90823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鋼棚是否鏽蝕或螺栓鬆脫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A2558" w14:textId="77777777" w:rsidR="002F2A74" w:rsidRDefault="008B3FA9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94FE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6DB779C2" w14:textId="77777777" w:rsidR="002F2A74" w:rsidRDefault="00494FE5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6EAAF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18F2F7C1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4F6CF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37.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D1387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建</w:t>
            </w:r>
          </w:p>
          <w:p w14:paraId="408301F4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物</w:t>
            </w:r>
          </w:p>
          <w:p w14:paraId="7CEEB44B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附</w:t>
            </w:r>
          </w:p>
          <w:p w14:paraId="6C87AC76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屬</w:t>
            </w:r>
          </w:p>
          <w:p w14:paraId="2BF01797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設</w:t>
            </w:r>
          </w:p>
          <w:p w14:paraId="34C5C4E9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備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FFC4F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室內懸吊物(如天花板、燈具、吊扇、影視設備等)之固定設施是否鬆脫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F1820" w14:textId="77777777" w:rsidR="002F2A74" w:rsidRDefault="008B3FA9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94FE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03ED4AA9" w14:textId="77777777" w:rsidR="002F2A74" w:rsidRDefault="00494FE5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5F05D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7C5F2473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76408" w14:textId="77777777" w:rsidR="002F2A74" w:rsidRDefault="00494FE5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38.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5543B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D46A9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高度1.5公尺以上櫥櫃是否有穩固之固定設施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C721A" w14:textId="77777777" w:rsidR="002F2A74" w:rsidRDefault="008B3FA9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94FE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  <w:p w14:paraId="1E620579" w14:textId="77777777" w:rsidR="002F2A74" w:rsidRDefault="00494FE5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8A503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551DF9C7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6511A" w14:textId="77777777" w:rsidR="002F2A74" w:rsidRDefault="00494FE5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39.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24011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09C0C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門窗玻璃是否變形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F6A54" w14:textId="77777777" w:rsidR="002F2A74" w:rsidRDefault="008B3FA9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94FE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578ED6A1" w14:textId="77777777" w:rsidR="002F2A74" w:rsidRDefault="00494FE5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CCE95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72ED0293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4245A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40.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38177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A73F2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樓梯扶手、護網與欄杆是否牢固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EC9DA" w14:textId="77777777" w:rsidR="002F2A74" w:rsidRDefault="008B3FA9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94FE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  <w:p w14:paraId="5792A036" w14:textId="77777777" w:rsidR="002F2A74" w:rsidRDefault="00494FE5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926AA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187B68D0" w14:textId="77777777">
        <w:trPr>
          <w:cantSplit/>
          <w:trHeight w:val="56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8B1CC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41.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9A444" w14:textId="77777777" w:rsidR="002F2A74" w:rsidRDefault="00494FE5">
            <w:pPr>
              <w:snapToGrid w:val="0"/>
              <w:ind w:left="113" w:right="113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危險物品管理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FB7A4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是否有實驗室、廚房等放置易燃物品及藥品之教室(含保健室)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500D7" w14:textId="77777777" w:rsidR="002F2A74" w:rsidRDefault="008B3FA9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94FE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012E3863" w14:textId="77777777" w:rsidR="002F2A74" w:rsidRDefault="00494FE5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是(實驗室：          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5E03D" w14:textId="77777777" w:rsidR="002F2A74" w:rsidRDefault="00494FE5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請列出所有教室</w:t>
            </w:r>
          </w:p>
          <w:p w14:paraId="5EE87FCB" w14:textId="77777777" w:rsidR="008B3FA9" w:rsidRDefault="008B3FA9">
            <w:pPr>
              <w:snapToGrid w:val="0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此棟無教室管理危險物品</w:t>
            </w:r>
          </w:p>
        </w:tc>
      </w:tr>
      <w:tr w:rsidR="002F2A74" w14:paraId="1517CC94" w14:textId="77777777">
        <w:trPr>
          <w:cantSplit/>
          <w:trHeight w:val="56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0B3C6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42.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DA651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26722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易燃物品是否按照規定儲存與管理。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B9157" w14:textId="77777777" w:rsidR="002F2A74" w:rsidRDefault="00494FE5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否(限期改善)</w:t>
            </w:r>
          </w:p>
          <w:p w14:paraId="2D93988A" w14:textId="77777777" w:rsidR="002F2A74" w:rsidRDefault="008B3FA9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94FE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FA91F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20A87018" w14:textId="77777777">
        <w:trPr>
          <w:cantSplit/>
          <w:trHeight w:val="56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FF3BA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43.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5F59E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CA071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化學藥品是否按照規定儲存與管理。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3D435" w14:textId="77777777" w:rsidR="002F2A74" w:rsidRDefault="00494FE5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否(限期改善)</w:t>
            </w:r>
          </w:p>
          <w:p w14:paraId="4640E832" w14:textId="77777777" w:rsidR="002F2A74" w:rsidRDefault="008B3FA9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94FE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89211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00A6D545" w14:textId="77777777">
        <w:trPr>
          <w:cantSplit/>
          <w:trHeight w:val="56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0FAFE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44.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9DDE7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2DC09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瓦斯及廚房衛浴設備是否符合安全規定。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FF512" w14:textId="77777777" w:rsidR="002F2A74" w:rsidRDefault="00494FE5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否(限期改善)</w:t>
            </w:r>
          </w:p>
          <w:p w14:paraId="1739AF66" w14:textId="77777777" w:rsidR="002F2A74" w:rsidRDefault="008B3FA9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94FE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A9946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54A21631" w14:textId="77777777">
        <w:trPr>
          <w:cantSplit/>
          <w:trHeight w:val="56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06C72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45.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D039D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09E33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放置藥物等物品之櫥櫃是否會晃動。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1EC03" w14:textId="77777777" w:rsidR="002F2A74" w:rsidRDefault="008B3FA9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94FE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75E7EEA0" w14:textId="77777777" w:rsidR="002F2A74" w:rsidRDefault="00494FE5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是(請加強固定)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A7186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392452F1" w14:textId="77777777">
        <w:trPr>
          <w:cantSplit/>
          <w:trHeight w:val="56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A40F2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46.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A7A5F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59562" w14:textId="77777777" w:rsidR="002F2A74" w:rsidRDefault="00494FE5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廢棄物是否按照規定處理。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0A8A4" w14:textId="77777777" w:rsidR="002F2A74" w:rsidRDefault="00494FE5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13A285D4" w14:textId="77777777" w:rsidR="002F2A74" w:rsidRDefault="008B3FA9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94FE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4DF38" w14:textId="77777777" w:rsidR="002F2A74" w:rsidRDefault="002F2A74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B93D12" w:rsidRPr="00B93D12" w14:paraId="3C197476" w14:textId="77777777">
        <w:trPr>
          <w:cantSplit/>
          <w:trHeight w:val="56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EBB19" w14:textId="77777777" w:rsidR="002F2A74" w:rsidRPr="00B93D12" w:rsidRDefault="00494FE5">
            <w:pPr>
              <w:snapToGrid w:val="0"/>
              <w:jc w:val="center"/>
            </w:pPr>
            <w:r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47.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C75DE" w14:textId="77777777" w:rsidR="002F2A74" w:rsidRPr="00B93D12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27993" w14:textId="77777777" w:rsidR="002F2A74" w:rsidRPr="00B93D12" w:rsidRDefault="00494FE5">
            <w:pPr>
              <w:snapToGrid w:val="0"/>
              <w:jc w:val="both"/>
            </w:pPr>
            <w:r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是否設有專人管理。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ED186" w14:textId="77777777" w:rsidR="002F2A74" w:rsidRPr="00B93D12" w:rsidRDefault="008B3FA9">
            <w:pPr>
              <w:snapToGrid w:val="0"/>
            </w:pPr>
            <w:r w:rsidRPr="00B93D12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494FE5"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2768C258" w14:textId="77777777" w:rsidR="002F2A74" w:rsidRPr="00B93D12" w:rsidRDefault="00494FE5">
            <w:pPr>
              <w:snapToGrid w:val="0"/>
            </w:pPr>
            <w:r w:rsidRPr="00B93D12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</w:t>
            </w:r>
            <w:r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  <w:u w:val="single"/>
              </w:rPr>
              <w:t xml:space="preserve">             </w:t>
            </w:r>
            <w:r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教室</w:t>
            </w:r>
          </w:p>
          <w:p w14:paraId="78F47A70" w14:textId="77777777" w:rsidR="002F2A74" w:rsidRPr="00B93D12" w:rsidRDefault="00494FE5">
            <w:pPr>
              <w:snapToGrid w:val="0"/>
            </w:pPr>
            <w:r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管理人：</w:t>
            </w:r>
            <w:r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  <w:u w:val="single"/>
              </w:rPr>
              <w:t xml:space="preserve">              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A1E09" w14:textId="77777777" w:rsidR="002F2A74" w:rsidRPr="00B93D12" w:rsidRDefault="00494FE5">
            <w:pPr>
              <w:snapToGrid w:val="0"/>
              <w:jc w:val="both"/>
            </w:pPr>
            <w:r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管理時間</w:t>
            </w:r>
          </w:p>
          <w:p w14:paraId="5D2F2924" w14:textId="77777777" w:rsidR="002F2A74" w:rsidRPr="00B93D12" w:rsidRDefault="00494FE5">
            <w:pPr>
              <w:snapToGrid w:val="0"/>
              <w:jc w:val="both"/>
            </w:pPr>
            <w:r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ˍ年ˍ月ˍ日起至</w:t>
            </w:r>
          </w:p>
          <w:p w14:paraId="754A3D2A" w14:textId="77777777" w:rsidR="002F2A74" w:rsidRPr="00B93D12" w:rsidRDefault="00494FE5">
            <w:pPr>
              <w:snapToGrid w:val="0"/>
              <w:jc w:val="both"/>
            </w:pPr>
            <w:r w:rsidRPr="00B93D12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ˍ年ˍ月ˍ日止(預定)</w:t>
            </w:r>
          </w:p>
        </w:tc>
      </w:tr>
      <w:tr w:rsidR="002F2A74" w14:paraId="0E1602FA" w14:textId="77777777">
        <w:trPr>
          <w:cantSplit/>
          <w:trHeight w:val="62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5A49D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48.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8FB66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其他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11BCB" w14:textId="77777777" w:rsidR="002F2A74" w:rsidRDefault="002F2A74">
            <w:pPr>
              <w:snapToGrid w:val="0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42D3D" w14:textId="77777777" w:rsidR="002F2A74" w:rsidRDefault="002F2A74">
            <w:pPr>
              <w:snapToGrid w:val="0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85C9E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569C49D7" w14:textId="77777777">
        <w:trPr>
          <w:trHeight w:val="1544"/>
          <w:jc w:val="center"/>
        </w:trPr>
        <w:tc>
          <w:tcPr>
            <w:tcW w:w="1546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CE1AC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lastRenderedPageBreak/>
              <w:t>檢查結果</w:t>
            </w:r>
          </w:p>
          <w:p w14:paraId="3AEA6DCF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補充說明</w:t>
            </w:r>
          </w:p>
          <w:p w14:paraId="4E836E72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及處置、</w:t>
            </w:r>
          </w:p>
          <w:p w14:paraId="2330F9DC" w14:textId="77777777" w:rsidR="002F2A74" w:rsidRDefault="00494FE5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因應作為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59CD2" w14:textId="77777777" w:rsidR="00507F60" w:rsidRDefault="00507F60" w:rsidP="00507F60">
            <w:pPr>
              <w:snapToGrid w:val="0"/>
              <w:rPr>
                <w:rFonts w:ascii="標楷體" w:eastAsia="標楷體" w:hAnsi="標楷體" w:cs="Arial Unicode MS"/>
                <w:kern w:val="0"/>
                <w:sz w:val="22"/>
              </w:rPr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</w:rPr>
              <w:t>1.外牆剝落。</w:t>
            </w:r>
          </w:p>
          <w:p w14:paraId="28EE3CB9" w14:textId="70FDFCED" w:rsidR="002F2A74" w:rsidRDefault="00507F60" w:rsidP="00507F60">
            <w:pPr>
              <w:snapToGrid w:val="0"/>
              <w:rPr>
                <w:rFonts w:ascii="標楷體" w:eastAsia="標楷體" w:hAnsi="標楷體" w:cs="Arial Unicode MS"/>
                <w:kern w:val="0"/>
                <w:sz w:val="22"/>
              </w:rPr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</w:rPr>
              <w:t>2.內部電線老舊，十年沒更新。</w:t>
            </w:r>
          </w:p>
        </w:tc>
      </w:tr>
    </w:tbl>
    <w:p w14:paraId="44C9A5A1" w14:textId="77777777" w:rsidR="002F2A74" w:rsidRDefault="002F2A74">
      <w:pPr>
        <w:pStyle w:val="affe"/>
        <w:spacing w:after="0"/>
        <w:ind w:left="0"/>
        <w:rPr>
          <w:rFonts w:ascii="標楷體" w:eastAsia="標楷體" w:hAnsi="標楷體"/>
          <w:spacing w:val="-4"/>
          <w:sz w:val="28"/>
          <w:szCs w:val="28"/>
        </w:rPr>
      </w:pPr>
    </w:p>
    <w:p w14:paraId="06E3FA3E" w14:textId="77777777" w:rsidR="002F2A74" w:rsidRDefault="00494FE5">
      <w:pPr>
        <w:numPr>
          <w:ilvl w:val="0"/>
          <w:numId w:val="3"/>
        </w:numPr>
        <w:tabs>
          <w:tab w:val="left" w:pos="360"/>
        </w:tabs>
        <w:snapToGrid w:val="0"/>
        <w:ind w:left="328" w:hanging="328"/>
      </w:pPr>
      <w:r>
        <w:rPr>
          <w:rFonts w:eastAsia="標楷體"/>
          <w:sz w:val="22"/>
          <w:szCs w:val="22"/>
        </w:rPr>
        <w:t>本自主檢查表以獨棟大</w:t>
      </w:r>
      <w:r>
        <w:rPr>
          <w:rFonts w:ascii="Arial" w:eastAsia="標楷體" w:hAnsi="Arial" w:cs="Arial"/>
          <w:sz w:val="22"/>
          <w:szCs w:val="22"/>
        </w:rPr>
        <w:t>樓為單位，如校內有</w:t>
      </w:r>
      <w:r>
        <w:rPr>
          <w:rFonts w:ascii="Arial" w:eastAsia="標楷體" w:hAnsi="Arial" w:cs="Arial"/>
          <w:sz w:val="22"/>
          <w:szCs w:val="22"/>
        </w:rPr>
        <w:t>5</w:t>
      </w:r>
      <w:r>
        <w:rPr>
          <w:rFonts w:ascii="Arial" w:eastAsia="標楷體" w:hAnsi="Arial" w:cs="Arial"/>
          <w:sz w:val="22"/>
          <w:szCs w:val="22"/>
        </w:rPr>
        <w:t>棟大樓，則應建立</w:t>
      </w:r>
      <w:r>
        <w:rPr>
          <w:rFonts w:ascii="Arial" w:eastAsia="標楷體" w:hAnsi="Arial" w:cs="Arial"/>
          <w:sz w:val="22"/>
          <w:szCs w:val="22"/>
        </w:rPr>
        <w:t>5</w:t>
      </w:r>
      <w:r>
        <w:rPr>
          <w:rFonts w:ascii="Arial" w:eastAsia="標楷體" w:hAnsi="Arial" w:cs="Arial"/>
          <w:sz w:val="22"/>
          <w:szCs w:val="22"/>
        </w:rPr>
        <w:t>份此表。</w:t>
      </w:r>
    </w:p>
    <w:p w14:paraId="7303CD73" w14:textId="77777777" w:rsidR="002F2A74" w:rsidRDefault="00494FE5">
      <w:pPr>
        <w:numPr>
          <w:ilvl w:val="0"/>
          <w:numId w:val="3"/>
        </w:numPr>
        <w:tabs>
          <w:tab w:val="left" w:pos="360"/>
        </w:tabs>
        <w:snapToGrid w:val="0"/>
        <w:ind w:left="328" w:hanging="328"/>
        <w:rPr>
          <w:rFonts w:ascii="Arial" w:eastAsia="標楷體" w:hAnsi="Arial" w:cs="Arial"/>
          <w:sz w:val="22"/>
          <w:szCs w:val="22"/>
        </w:rPr>
      </w:pPr>
      <w:r>
        <w:rPr>
          <w:rFonts w:ascii="Arial" w:eastAsia="標楷體" w:hAnsi="Arial" w:cs="Arial"/>
          <w:sz w:val="22"/>
          <w:szCs w:val="22"/>
        </w:rPr>
        <w:t>本自主檢查表訂定檢查項目，各校應視需求自行增列。</w:t>
      </w:r>
    </w:p>
    <w:p w14:paraId="73EDA611" w14:textId="77777777" w:rsidR="002F2A74" w:rsidRDefault="00494FE5">
      <w:pPr>
        <w:numPr>
          <w:ilvl w:val="0"/>
          <w:numId w:val="3"/>
        </w:numPr>
        <w:tabs>
          <w:tab w:val="left" w:pos="360"/>
        </w:tabs>
        <w:snapToGrid w:val="0"/>
        <w:ind w:left="328" w:hanging="328"/>
      </w:pPr>
      <w:r>
        <w:rPr>
          <w:rFonts w:ascii="Arial" w:eastAsia="標楷體" w:hAnsi="Arial" w:cs="Arial"/>
          <w:kern w:val="0"/>
          <w:sz w:val="22"/>
          <w:szCs w:val="22"/>
        </w:rPr>
        <w:t>本自主檢查表應於每學年暑假</w:t>
      </w:r>
      <w:r>
        <w:rPr>
          <w:rFonts w:ascii="Arial" w:eastAsia="標楷體" w:hAnsi="Arial" w:cs="Arial"/>
          <w:kern w:val="0"/>
          <w:sz w:val="22"/>
          <w:szCs w:val="22"/>
        </w:rPr>
        <w:t>7</w:t>
      </w:r>
      <w:r>
        <w:rPr>
          <w:rFonts w:ascii="Arial" w:eastAsia="標楷體" w:hAnsi="Arial" w:cs="Arial"/>
          <w:kern w:val="0"/>
          <w:sz w:val="22"/>
          <w:szCs w:val="22"/>
        </w:rPr>
        <w:t>月底前排定時間檢查，如需改善，應於</w:t>
      </w:r>
      <w:r>
        <w:rPr>
          <w:rFonts w:ascii="Arial" w:eastAsia="標楷體" w:hAnsi="Arial" w:cs="Arial"/>
          <w:kern w:val="0"/>
          <w:sz w:val="22"/>
          <w:szCs w:val="22"/>
        </w:rPr>
        <w:t>3</w:t>
      </w:r>
      <w:r>
        <w:rPr>
          <w:rFonts w:ascii="Arial" w:eastAsia="標楷體" w:hAnsi="Arial" w:cs="Arial"/>
          <w:kern w:val="0"/>
          <w:sz w:val="22"/>
          <w:szCs w:val="22"/>
        </w:rPr>
        <w:t>個月內進行改善及追蹤複檢，並應詳細說明改善處置方式。</w:t>
      </w:r>
    </w:p>
    <w:p w14:paraId="7F08CC96" w14:textId="77777777" w:rsidR="002F2A74" w:rsidRDefault="00494FE5">
      <w:pPr>
        <w:numPr>
          <w:ilvl w:val="0"/>
          <w:numId w:val="3"/>
        </w:numPr>
        <w:tabs>
          <w:tab w:val="left" w:pos="360"/>
        </w:tabs>
        <w:snapToGrid w:val="0"/>
        <w:ind w:left="328" w:hanging="328"/>
        <w:rPr>
          <w:rFonts w:eastAsia="標楷體"/>
          <w:sz w:val="22"/>
          <w:szCs w:val="22"/>
        </w:rPr>
      </w:pPr>
      <w:r>
        <w:rPr>
          <w:rFonts w:eastAsia="標楷體"/>
          <w:sz w:val="22"/>
          <w:szCs w:val="22"/>
        </w:rPr>
        <w:t>拍照存查者須註明拍照日期、時間及位置，並列為本表格附件。</w:t>
      </w:r>
    </w:p>
    <w:sectPr w:rsidR="002F2A74">
      <w:footerReference w:type="default" r:id="rId8"/>
      <w:pgSz w:w="11906" w:h="16838"/>
      <w:pgMar w:top="1304" w:right="1418" w:bottom="1276" w:left="1418" w:header="851" w:footer="64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B73E25" w14:textId="77777777" w:rsidR="004F5C9D" w:rsidRDefault="004F5C9D">
      <w:r>
        <w:separator/>
      </w:r>
    </w:p>
  </w:endnote>
  <w:endnote w:type="continuationSeparator" w:id="0">
    <w:p w14:paraId="614C8E14" w14:textId="77777777" w:rsidR="004F5C9D" w:rsidRDefault="004F5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DFKaiShu-SB-Estd-BF">
    <w:charset w:val="00"/>
    <w:family w:val="auto"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71933E" w14:textId="77777777" w:rsidR="00960DB2" w:rsidRDefault="00494FE5">
    <w:pPr>
      <w:pStyle w:val="a7"/>
      <w:jc w:val="center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 w:rsidR="006D42E0">
      <w:rPr>
        <w:noProof/>
        <w:lang w:val="zh-TW"/>
      </w:rPr>
      <w:t>1</w:t>
    </w:r>
    <w:r>
      <w:rPr>
        <w:lang w:val="zh-TW"/>
      </w:rPr>
      <w:fldChar w:fldCharType="end"/>
    </w:r>
  </w:p>
  <w:p w14:paraId="7D2A6718" w14:textId="77777777" w:rsidR="00960DB2" w:rsidRDefault="004F5C9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95D786" w14:textId="77777777" w:rsidR="004F5C9D" w:rsidRDefault="004F5C9D">
      <w:r>
        <w:rPr>
          <w:color w:val="000000"/>
        </w:rPr>
        <w:separator/>
      </w:r>
    </w:p>
  </w:footnote>
  <w:footnote w:type="continuationSeparator" w:id="0">
    <w:p w14:paraId="06673E02" w14:textId="77777777" w:rsidR="004F5C9D" w:rsidRDefault="004F5C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5779ED"/>
    <w:multiLevelType w:val="multilevel"/>
    <w:tmpl w:val="8510351C"/>
    <w:styleLink w:val="LFO1"/>
    <w:lvl w:ilvl="0">
      <w:numFmt w:val="bullet"/>
      <w:pStyle w:val="a"/>
      <w:lvlText w:val=""/>
      <w:lvlJc w:val="left"/>
      <w:pPr>
        <w:ind w:left="227" w:hanging="227"/>
      </w:pPr>
      <w:rPr>
        <w:rFonts w:ascii="Wingdings" w:hAnsi="Wingdings"/>
        <w:sz w:val="20"/>
      </w:rPr>
    </w:lvl>
    <w:lvl w:ilvl="1">
      <w:numFmt w:val="bullet"/>
      <w:lvlText w:val=""/>
      <w:lvlJc w:val="left"/>
      <w:pPr>
        <w:ind w:left="960" w:hanging="480"/>
      </w:pPr>
      <w:rPr>
        <w:rFonts w:ascii="Wingdings" w:hAnsi="Wingdings"/>
        <w:sz w:val="20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">
    <w:nsid w:val="76FA2EF9"/>
    <w:multiLevelType w:val="multilevel"/>
    <w:tmpl w:val="76B8F17C"/>
    <w:styleLink w:val="LFO3"/>
    <w:lvl w:ilvl="0">
      <w:start w:val="1"/>
      <w:numFmt w:val="decimal"/>
      <w:pStyle w:val="a0"/>
      <w:lvlText w:val="%1."/>
      <w:lvlJc w:val="left"/>
      <w:pPr>
        <w:ind w:left="96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2">
    <w:nsid w:val="77AF3C73"/>
    <w:multiLevelType w:val="multilevel"/>
    <w:tmpl w:val="A8E03F72"/>
    <w:lvl w:ilvl="0">
      <w:numFmt w:val="bullet"/>
      <w:lvlText w:val="※"/>
      <w:lvlJc w:val="left"/>
      <w:pPr>
        <w:ind w:left="360" w:hanging="360"/>
      </w:pPr>
      <w:rPr>
        <w:rFonts w:ascii="標楷體" w:eastAsia="標楷體" w:hAnsi="標楷體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2F2A74"/>
    <w:rsid w:val="00023AEA"/>
    <w:rsid w:val="0024227E"/>
    <w:rsid w:val="002A34F4"/>
    <w:rsid w:val="002F2A74"/>
    <w:rsid w:val="003B17EA"/>
    <w:rsid w:val="00404C5F"/>
    <w:rsid w:val="00430560"/>
    <w:rsid w:val="004746B5"/>
    <w:rsid w:val="00494FE5"/>
    <w:rsid w:val="004F5C9D"/>
    <w:rsid w:val="00507F60"/>
    <w:rsid w:val="005C5813"/>
    <w:rsid w:val="00656B33"/>
    <w:rsid w:val="006D42E0"/>
    <w:rsid w:val="007B7FF4"/>
    <w:rsid w:val="008B3FA9"/>
    <w:rsid w:val="009256DF"/>
    <w:rsid w:val="00976F04"/>
    <w:rsid w:val="0098676E"/>
    <w:rsid w:val="00A94669"/>
    <w:rsid w:val="00B93D12"/>
    <w:rsid w:val="00C36833"/>
    <w:rsid w:val="00D007C7"/>
    <w:rsid w:val="00E6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E8705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pPr>
      <w:widowControl w:val="0"/>
      <w:suppressAutoHyphens/>
    </w:pPr>
    <w:rPr>
      <w:rFonts w:ascii="Times New Roman" w:hAnsi="Times New Roman"/>
      <w:kern w:val="3"/>
      <w:sz w:val="24"/>
      <w:szCs w:val="24"/>
    </w:rPr>
  </w:style>
  <w:style w:type="paragraph" w:styleId="1">
    <w:name w:val="heading 1"/>
    <w:basedOn w:val="a1"/>
    <w:next w:val="a1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1"/>
    <w:next w:val="a1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paragraph" w:styleId="3">
    <w:name w:val="heading 3"/>
    <w:basedOn w:val="a1"/>
    <w:next w:val="a1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標題 1 字元"/>
    <w:rPr>
      <w:rFonts w:ascii="Cambria" w:eastAsia="新細明體" w:hAnsi="Cambria"/>
      <w:b/>
      <w:kern w:val="3"/>
      <w:sz w:val="52"/>
    </w:rPr>
  </w:style>
  <w:style w:type="character" w:customStyle="1" w:styleId="20">
    <w:name w:val="標題 2 字元"/>
    <w:rPr>
      <w:rFonts w:ascii="Cambria" w:eastAsia="新細明體" w:hAnsi="Cambria"/>
      <w:b/>
      <w:sz w:val="48"/>
    </w:rPr>
  </w:style>
  <w:style w:type="character" w:customStyle="1" w:styleId="30">
    <w:name w:val="標題 3 字元"/>
    <w:rPr>
      <w:rFonts w:ascii="Arial" w:eastAsia="新細明體" w:hAnsi="Arial"/>
      <w:b/>
      <w:sz w:val="36"/>
    </w:rPr>
  </w:style>
  <w:style w:type="paragraph" w:customStyle="1" w:styleId="11">
    <w:name w:val="建議書1"/>
    <w:basedOn w:val="a1"/>
    <w:pPr>
      <w:spacing w:line="520" w:lineRule="exact"/>
      <w:ind w:left="330" w:hanging="80"/>
    </w:pPr>
    <w:rPr>
      <w:rFonts w:eastAsia="標楷體"/>
      <w:sz w:val="28"/>
      <w:szCs w:val="28"/>
    </w:rPr>
  </w:style>
  <w:style w:type="character" w:customStyle="1" w:styleId="12">
    <w:name w:val="建議書1 字元"/>
    <w:rPr>
      <w:rFonts w:ascii="Times New Roman" w:eastAsia="標楷體" w:hAnsi="Times New Roman"/>
      <w:sz w:val="28"/>
    </w:rPr>
  </w:style>
  <w:style w:type="paragraph" w:customStyle="1" w:styleId="13">
    <w:name w:val="1內文"/>
    <w:basedOn w:val="a1"/>
    <w:pPr>
      <w:spacing w:line="520" w:lineRule="exact"/>
      <w:ind w:left="250" w:firstLine="200"/>
      <w:jc w:val="both"/>
    </w:pPr>
    <w:rPr>
      <w:rFonts w:eastAsia="標楷體"/>
      <w:sz w:val="28"/>
      <w:szCs w:val="28"/>
    </w:rPr>
  </w:style>
  <w:style w:type="character" w:customStyle="1" w:styleId="14">
    <w:name w:val="1內文 字元"/>
    <w:rPr>
      <w:rFonts w:ascii="Times New Roman" w:eastAsia="標楷體" w:hAnsi="Times New Roman"/>
      <w:sz w:val="28"/>
    </w:rPr>
  </w:style>
  <w:style w:type="paragraph" w:customStyle="1" w:styleId="15">
    <w:name w:val="建議書(1)"/>
    <w:basedOn w:val="11"/>
    <w:pPr>
      <w:ind w:left="420" w:hanging="120"/>
      <w:jc w:val="both"/>
    </w:pPr>
  </w:style>
  <w:style w:type="character" w:customStyle="1" w:styleId="16">
    <w:name w:val="建議書(1) 字元"/>
    <w:rPr>
      <w:rFonts w:ascii="Times New Roman" w:eastAsia="標楷體" w:hAnsi="Times New Roman"/>
      <w:sz w:val="28"/>
    </w:rPr>
  </w:style>
  <w:style w:type="paragraph" w:customStyle="1" w:styleId="17">
    <w:name w:val="圈1"/>
    <w:basedOn w:val="15"/>
    <w:pPr>
      <w:ind w:left="450" w:hanging="100"/>
    </w:pPr>
  </w:style>
  <w:style w:type="character" w:customStyle="1" w:styleId="18">
    <w:name w:val="圈1 字元"/>
    <w:rPr>
      <w:rFonts w:ascii="Times New Roman" w:eastAsia="標楷體" w:hAnsi="Times New Roman"/>
      <w:sz w:val="28"/>
    </w:rPr>
  </w:style>
  <w:style w:type="paragraph" w:styleId="a5">
    <w:name w:val="header"/>
    <w:basedOn w:val="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rPr>
      <w:rFonts w:ascii="Times New Roman" w:eastAsia="新細明體" w:hAnsi="Times New Roman"/>
      <w:sz w:val="20"/>
    </w:rPr>
  </w:style>
  <w:style w:type="paragraph" w:styleId="a7">
    <w:name w:val="footer"/>
    <w:basedOn w:val="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rPr>
      <w:rFonts w:ascii="Times New Roman" w:eastAsia="新細明體" w:hAnsi="Times New Roman"/>
      <w:sz w:val="20"/>
    </w:rPr>
  </w:style>
  <w:style w:type="paragraph" w:customStyle="1" w:styleId="a9">
    <w:name w:val="圖名稱"/>
    <w:basedOn w:val="a1"/>
    <w:pPr>
      <w:jc w:val="center"/>
    </w:pPr>
    <w:rPr>
      <w:rFonts w:eastAsia="標楷體"/>
    </w:rPr>
  </w:style>
  <w:style w:type="character" w:customStyle="1" w:styleId="aa">
    <w:name w:val="圖名稱 字元"/>
    <w:rPr>
      <w:rFonts w:ascii="Times New Roman" w:eastAsia="標楷體" w:hAnsi="Times New Roman"/>
      <w:sz w:val="24"/>
    </w:rPr>
  </w:style>
  <w:style w:type="paragraph" w:customStyle="1" w:styleId="ab">
    <w:name w:val="表名稱"/>
    <w:basedOn w:val="a1"/>
    <w:pPr>
      <w:spacing w:line="520" w:lineRule="exact"/>
    </w:pPr>
    <w:rPr>
      <w:rFonts w:eastAsia="標楷體"/>
      <w:szCs w:val="28"/>
    </w:rPr>
  </w:style>
  <w:style w:type="paragraph" w:styleId="ac">
    <w:name w:val="Balloon Text"/>
    <w:basedOn w:val="a1"/>
    <w:rPr>
      <w:rFonts w:ascii="Cambria" w:hAnsi="Cambria"/>
      <w:sz w:val="18"/>
      <w:szCs w:val="18"/>
    </w:rPr>
  </w:style>
  <w:style w:type="character" w:customStyle="1" w:styleId="ad">
    <w:name w:val="註解方塊文字 字元"/>
    <w:rPr>
      <w:rFonts w:ascii="Cambria" w:eastAsia="新細明體" w:hAnsi="Cambria"/>
      <w:sz w:val="18"/>
    </w:rPr>
  </w:style>
  <w:style w:type="paragraph" w:customStyle="1" w:styleId="ae">
    <w:name w:val="一內文"/>
    <w:basedOn w:val="a1"/>
    <w:pPr>
      <w:spacing w:line="520" w:lineRule="exact"/>
      <w:ind w:left="100" w:firstLine="200"/>
      <w:jc w:val="both"/>
    </w:pPr>
    <w:rPr>
      <w:rFonts w:ascii="標楷體" w:eastAsia="標楷體" w:hAnsi="標楷體" w:cs="新細明體"/>
      <w:sz w:val="28"/>
      <w:szCs w:val="20"/>
    </w:rPr>
  </w:style>
  <w:style w:type="paragraph" w:styleId="af">
    <w:name w:val="List Paragraph"/>
    <w:basedOn w:val="a1"/>
    <w:pPr>
      <w:widowControl/>
      <w:ind w:left="480"/>
    </w:pPr>
    <w:rPr>
      <w:rFonts w:ascii="新細明體" w:hAnsi="新細明體" w:cs="新細明體"/>
      <w:kern w:val="0"/>
    </w:rPr>
  </w:style>
  <w:style w:type="paragraph" w:customStyle="1" w:styleId="19">
    <w:name w:val="圈1的內文"/>
    <w:basedOn w:val="a1"/>
    <w:pPr>
      <w:tabs>
        <w:tab w:val="left" w:pos="-57"/>
      </w:tabs>
      <w:spacing w:line="520" w:lineRule="exact"/>
      <w:jc w:val="both"/>
    </w:pPr>
    <w:rPr>
      <w:rFonts w:eastAsia="標楷體"/>
      <w:sz w:val="28"/>
      <w:szCs w:val="28"/>
    </w:rPr>
  </w:style>
  <w:style w:type="paragraph" w:customStyle="1" w:styleId="af0">
    <w:name w:val="條列菱形"/>
    <w:basedOn w:val="a1"/>
    <w:pPr>
      <w:tabs>
        <w:tab w:val="left" w:pos="1080"/>
      </w:tabs>
      <w:spacing w:line="520" w:lineRule="exact"/>
      <w:ind w:left="1346" w:hanging="266"/>
      <w:jc w:val="both"/>
    </w:pPr>
    <w:rPr>
      <w:rFonts w:eastAsia="標楷體"/>
      <w:sz w:val="28"/>
    </w:rPr>
  </w:style>
  <w:style w:type="character" w:customStyle="1" w:styleId="af1">
    <w:name w:val="條列菱形 字元"/>
    <w:rPr>
      <w:rFonts w:ascii="Times New Roman" w:eastAsia="標楷體" w:hAnsi="Times New Roman"/>
      <w:sz w:val="24"/>
    </w:rPr>
  </w:style>
  <w:style w:type="paragraph" w:customStyle="1" w:styleId="af2">
    <w:name w:val="黑圈"/>
    <w:basedOn w:val="17"/>
    <w:pPr>
      <w:spacing w:before="20" w:after="20"/>
      <w:ind w:left="530" w:hanging="80"/>
    </w:pPr>
  </w:style>
  <w:style w:type="character" w:customStyle="1" w:styleId="af3">
    <w:name w:val="黑圈 字元"/>
    <w:rPr>
      <w:rFonts w:ascii="Times New Roman" w:eastAsia="標楷體" w:hAnsi="Times New Roman"/>
      <w:sz w:val="28"/>
    </w:rPr>
  </w:style>
  <w:style w:type="paragraph" w:customStyle="1" w:styleId="a">
    <w:name w:val="黑圈內文"/>
    <w:basedOn w:val="19"/>
    <w:pPr>
      <w:numPr>
        <w:numId w:val="1"/>
      </w:numPr>
      <w:tabs>
        <w:tab w:val="clear" w:pos="-57"/>
      </w:tabs>
    </w:pPr>
  </w:style>
  <w:style w:type="paragraph" w:customStyle="1" w:styleId="1a">
    <w:name w:val="清單段落1"/>
    <w:basedOn w:val="a1"/>
    <w:pPr>
      <w:ind w:left="480"/>
    </w:pPr>
  </w:style>
  <w:style w:type="paragraph" w:customStyle="1" w:styleId="21">
    <w:name w:val="樣式2"/>
    <w:basedOn w:val="a1"/>
    <w:pPr>
      <w:jc w:val="both"/>
    </w:pPr>
    <w:rPr>
      <w:rFonts w:eastAsia="標楷體"/>
      <w:b/>
    </w:rPr>
  </w:style>
  <w:style w:type="paragraph" w:customStyle="1" w:styleId="31">
    <w:name w:val="編3"/>
    <w:basedOn w:val="a1"/>
    <w:pPr>
      <w:autoSpaceDE w:val="0"/>
      <w:snapToGrid w:val="0"/>
      <w:spacing w:before="60" w:line="360" w:lineRule="auto"/>
      <w:ind w:left="482" w:hanging="198"/>
      <w:jc w:val="both"/>
    </w:pPr>
    <w:rPr>
      <w:rFonts w:eastAsia="標楷體" w:cs="標楷體"/>
      <w:lang w:val="zh-TW"/>
    </w:rPr>
  </w:style>
  <w:style w:type="character" w:customStyle="1" w:styleId="32">
    <w:name w:val="編3 字元"/>
    <w:rPr>
      <w:rFonts w:ascii="Times New Roman" w:eastAsia="標楷體" w:hAnsi="Times New Roman"/>
      <w:sz w:val="24"/>
      <w:lang w:val="zh-TW"/>
    </w:rPr>
  </w:style>
  <w:style w:type="paragraph" w:customStyle="1" w:styleId="1b">
    <w:name w:val="編1"/>
    <w:basedOn w:val="a1"/>
    <w:pPr>
      <w:snapToGrid w:val="0"/>
      <w:spacing w:line="360" w:lineRule="auto"/>
      <w:ind w:left="169" w:hanging="169"/>
      <w:jc w:val="both"/>
    </w:pPr>
    <w:rPr>
      <w:rFonts w:eastAsia="標楷體" w:cs="新細明體"/>
      <w:szCs w:val="20"/>
    </w:rPr>
  </w:style>
  <w:style w:type="character" w:customStyle="1" w:styleId="1c">
    <w:name w:val="編1 字元"/>
    <w:rPr>
      <w:rFonts w:ascii="Times New Roman" w:eastAsia="標楷體" w:hAnsi="Times New Roman"/>
      <w:sz w:val="20"/>
    </w:rPr>
  </w:style>
  <w:style w:type="paragraph" w:customStyle="1" w:styleId="22">
    <w:name w:val="編2"/>
    <w:basedOn w:val="a1"/>
    <w:pPr>
      <w:snapToGrid w:val="0"/>
      <w:spacing w:line="360" w:lineRule="auto"/>
      <w:ind w:left="408" w:hanging="408"/>
      <w:jc w:val="both"/>
    </w:pPr>
    <w:rPr>
      <w:rFonts w:eastAsia="標楷體" w:cs="新細明體"/>
      <w:szCs w:val="20"/>
    </w:rPr>
  </w:style>
  <w:style w:type="character" w:customStyle="1" w:styleId="23">
    <w:name w:val="編2 字元"/>
    <w:rPr>
      <w:rFonts w:ascii="Times New Roman" w:eastAsia="標楷體" w:hAnsi="Times New Roman"/>
      <w:sz w:val="20"/>
    </w:rPr>
  </w:style>
  <w:style w:type="paragraph" w:styleId="1d">
    <w:name w:val="toc 1"/>
    <w:basedOn w:val="a1"/>
    <w:next w:val="a1"/>
    <w:autoRedefine/>
    <w:pPr>
      <w:tabs>
        <w:tab w:val="right" w:leader="dot" w:pos="9060"/>
      </w:tabs>
      <w:spacing w:before="120" w:after="120"/>
      <w:jc w:val="center"/>
    </w:pPr>
    <w:rPr>
      <w:rFonts w:ascii="Arial" w:eastAsia="標楷體" w:hAnsi="Arial" w:cs="Arial"/>
      <w:b/>
      <w:bCs/>
      <w:caps/>
      <w:sz w:val="28"/>
      <w:szCs w:val="28"/>
    </w:rPr>
  </w:style>
  <w:style w:type="paragraph" w:styleId="24">
    <w:name w:val="toc 2"/>
    <w:basedOn w:val="a1"/>
    <w:next w:val="a1"/>
    <w:autoRedefine/>
    <w:pPr>
      <w:ind w:left="240"/>
    </w:pPr>
    <w:rPr>
      <w:rFonts w:ascii="Calibri" w:hAnsi="Calibri"/>
      <w:smallCaps/>
      <w:sz w:val="20"/>
      <w:szCs w:val="20"/>
    </w:rPr>
  </w:style>
  <w:style w:type="paragraph" w:styleId="33">
    <w:name w:val="toc 3"/>
    <w:basedOn w:val="a1"/>
    <w:next w:val="a1"/>
    <w:autoRedefine/>
    <w:pPr>
      <w:ind w:left="480"/>
    </w:pPr>
    <w:rPr>
      <w:rFonts w:ascii="Calibri" w:hAnsi="Calibri"/>
      <w:i/>
      <w:iCs/>
      <w:sz w:val="20"/>
      <w:szCs w:val="20"/>
    </w:rPr>
  </w:style>
  <w:style w:type="character" w:styleId="af4">
    <w:name w:val="Hyperlink"/>
    <w:rPr>
      <w:rFonts w:cs="Times New Roman"/>
      <w:color w:val="0000FF"/>
      <w:u w:val="single"/>
    </w:rPr>
  </w:style>
  <w:style w:type="paragraph" w:styleId="af5">
    <w:name w:val="TOC Heading"/>
    <w:basedOn w:val="1"/>
    <w:next w:val="a1"/>
    <w:pPr>
      <w:keepLines/>
      <w:widowControl/>
      <w:spacing w:before="480" w:after="0" w:line="276" w:lineRule="auto"/>
    </w:pPr>
    <w:rPr>
      <w:color w:val="365F91"/>
      <w:kern w:val="0"/>
      <w:sz w:val="28"/>
      <w:szCs w:val="28"/>
    </w:rPr>
  </w:style>
  <w:style w:type="paragraph" w:styleId="4">
    <w:name w:val="toc 4"/>
    <w:basedOn w:val="a1"/>
    <w:next w:val="a1"/>
    <w:autoRedefine/>
    <w:pPr>
      <w:ind w:left="720"/>
    </w:pPr>
    <w:rPr>
      <w:rFonts w:ascii="Calibri" w:hAnsi="Calibri"/>
      <w:sz w:val="18"/>
      <w:szCs w:val="18"/>
    </w:rPr>
  </w:style>
  <w:style w:type="paragraph" w:customStyle="1" w:styleId="table">
    <w:name w:val="table"/>
    <w:basedOn w:val="a1"/>
    <w:pPr>
      <w:jc w:val="center"/>
    </w:pPr>
    <w:rPr>
      <w:rFonts w:cs="新細明體"/>
      <w:szCs w:val="20"/>
    </w:rPr>
  </w:style>
  <w:style w:type="paragraph" w:styleId="25">
    <w:name w:val="Body Text 2"/>
    <w:basedOn w:val="a1"/>
    <w:autoRedefine/>
    <w:pPr>
      <w:snapToGrid w:val="0"/>
      <w:spacing w:line="360" w:lineRule="auto"/>
      <w:ind w:firstLine="14"/>
    </w:pPr>
    <w:rPr>
      <w:rFonts w:ascii="標楷體" w:eastAsia="標楷體" w:hAnsi="標楷體"/>
    </w:rPr>
  </w:style>
  <w:style w:type="character" w:customStyle="1" w:styleId="26">
    <w:name w:val="本文 2 字元"/>
    <w:rPr>
      <w:rFonts w:ascii="標楷體" w:eastAsia="標楷體" w:hAnsi="標楷體"/>
      <w:sz w:val="24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標楷體" w:eastAsia="標楷體" w:hAnsi="標楷體" w:cs="標楷體"/>
      <w:color w:val="000000"/>
      <w:sz w:val="24"/>
      <w:szCs w:val="24"/>
    </w:rPr>
  </w:style>
  <w:style w:type="paragraph" w:styleId="5">
    <w:name w:val="toc 5"/>
    <w:basedOn w:val="a1"/>
    <w:next w:val="a1"/>
    <w:autoRedefine/>
    <w:pPr>
      <w:ind w:left="960"/>
    </w:pPr>
    <w:rPr>
      <w:rFonts w:ascii="Calibri" w:hAnsi="Calibri"/>
      <w:sz w:val="18"/>
      <w:szCs w:val="18"/>
    </w:rPr>
  </w:style>
  <w:style w:type="paragraph" w:styleId="6">
    <w:name w:val="toc 6"/>
    <w:basedOn w:val="a1"/>
    <w:next w:val="a1"/>
    <w:autoRedefine/>
    <w:pPr>
      <w:ind w:left="1200"/>
    </w:pPr>
    <w:rPr>
      <w:rFonts w:ascii="Calibri" w:hAnsi="Calibri"/>
      <w:sz w:val="18"/>
      <w:szCs w:val="18"/>
    </w:rPr>
  </w:style>
  <w:style w:type="paragraph" w:styleId="7">
    <w:name w:val="toc 7"/>
    <w:basedOn w:val="a1"/>
    <w:next w:val="a1"/>
    <w:autoRedefine/>
    <w:pPr>
      <w:ind w:left="1440"/>
    </w:pPr>
    <w:rPr>
      <w:rFonts w:ascii="Calibri" w:hAnsi="Calibri"/>
      <w:sz w:val="18"/>
      <w:szCs w:val="18"/>
    </w:rPr>
  </w:style>
  <w:style w:type="paragraph" w:styleId="8">
    <w:name w:val="toc 8"/>
    <w:basedOn w:val="a1"/>
    <w:next w:val="a1"/>
    <w:autoRedefine/>
    <w:pPr>
      <w:ind w:left="1680"/>
    </w:pPr>
    <w:rPr>
      <w:rFonts w:ascii="Calibri" w:hAnsi="Calibri"/>
      <w:sz w:val="18"/>
      <w:szCs w:val="18"/>
    </w:rPr>
  </w:style>
  <w:style w:type="paragraph" w:styleId="9">
    <w:name w:val="toc 9"/>
    <w:basedOn w:val="a1"/>
    <w:next w:val="a1"/>
    <w:autoRedefine/>
    <w:pPr>
      <w:ind w:left="1920"/>
    </w:pPr>
    <w:rPr>
      <w:rFonts w:ascii="Calibri" w:hAnsi="Calibri"/>
      <w:sz w:val="18"/>
      <w:szCs w:val="18"/>
    </w:rPr>
  </w:style>
  <w:style w:type="paragraph" w:customStyle="1" w:styleId="af6">
    <w:name w:val="文"/>
    <w:basedOn w:val="a1"/>
    <w:pPr>
      <w:spacing w:before="180" w:line="360" w:lineRule="auto"/>
      <w:ind w:firstLine="480"/>
      <w:jc w:val="both"/>
    </w:pPr>
    <w:rPr>
      <w:rFonts w:eastAsia="標楷體" w:cs="新細明體"/>
      <w:szCs w:val="20"/>
    </w:rPr>
  </w:style>
  <w:style w:type="character" w:customStyle="1" w:styleId="af7">
    <w:name w:val="文 字元"/>
    <w:rPr>
      <w:rFonts w:ascii="Times New Roman" w:eastAsia="標楷體" w:hAnsi="Times New Roman"/>
      <w:sz w:val="20"/>
    </w:rPr>
  </w:style>
  <w:style w:type="paragraph" w:customStyle="1" w:styleId="af8">
    <w:name w:val="建議書一"/>
    <w:basedOn w:val="a1"/>
    <w:pPr>
      <w:ind w:left="100"/>
    </w:pPr>
    <w:rPr>
      <w:rFonts w:ascii="標楷體" w:eastAsia="標楷體" w:hAnsi="標楷體"/>
      <w:sz w:val="28"/>
      <w:szCs w:val="28"/>
    </w:rPr>
  </w:style>
  <w:style w:type="paragraph" w:customStyle="1" w:styleId="picture">
    <w:name w:val="picture"/>
    <w:basedOn w:val="a1"/>
    <w:pPr>
      <w:jc w:val="center"/>
    </w:pPr>
  </w:style>
  <w:style w:type="paragraph" w:styleId="af9">
    <w:name w:val="caption"/>
    <w:basedOn w:val="a1"/>
    <w:next w:val="a1"/>
    <w:rPr>
      <w:sz w:val="20"/>
      <w:szCs w:val="20"/>
    </w:rPr>
  </w:style>
  <w:style w:type="paragraph" w:customStyle="1" w:styleId="afa">
    <w:name w:val="建議書(一)"/>
    <w:basedOn w:val="a1"/>
    <w:pPr>
      <w:ind w:left="200"/>
    </w:pPr>
    <w:rPr>
      <w:rFonts w:eastAsia="標楷體"/>
      <w:sz w:val="28"/>
      <w:szCs w:val="28"/>
    </w:rPr>
  </w:style>
  <w:style w:type="character" w:customStyle="1" w:styleId="afb">
    <w:name w:val="建議書(一) 字元"/>
    <w:rPr>
      <w:rFonts w:ascii="Times New Roman" w:eastAsia="標楷體" w:hAnsi="Times New Roman"/>
      <w:sz w:val="28"/>
    </w:rPr>
  </w:style>
  <w:style w:type="paragraph" w:customStyle="1" w:styleId="afc">
    <w:name w:val="(一)內文"/>
    <w:basedOn w:val="afa"/>
    <w:pPr>
      <w:spacing w:line="520" w:lineRule="exact"/>
      <w:ind w:firstLine="200"/>
      <w:jc w:val="both"/>
    </w:pPr>
  </w:style>
  <w:style w:type="paragraph" w:customStyle="1" w:styleId="1e">
    <w:name w:val="(1)內文"/>
    <w:basedOn w:val="15"/>
    <w:pPr>
      <w:ind w:firstLine="200"/>
    </w:pPr>
    <w:rPr>
      <w:kern w:val="0"/>
    </w:rPr>
  </w:style>
  <w:style w:type="character" w:customStyle="1" w:styleId="1f">
    <w:name w:val="(1)內文 字元"/>
    <w:rPr>
      <w:rFonts w:ascii="Times New Roman" w:eastAsia="標楷體" w:hAnsi="Times New Roman"/>
      <w:kern w:val="0"/>
      <w:sz w:val="28"/>
    </w:rPr>
  </w:style>
  <w:style w:type="paragraph" w:customStyle="1" w:styleId="afd">
    <w:name w:val="(a)"/>
    <w:basedOn w:val="a1"/>
    <w:pPr>
      <w:tabs>
        <w:tab w:val="left" w:pos="284"/>
        <w:tab w:val="left" w:pos="2410"/>
        <w:tab w:val="left" w:pos="2835"/>
        <w:tab w:val="left" w:pos="3119"/>
        <w:tab w:val="left" w:pos="3261"/>
      </w:tabs>
      <w:autoSpaceDE w:val="0"/>
      <w:spacing w:line="520" w:lineRule="exact"/>
      <w:ind w:left="850" w:hanging="100"/>
    </w:pPr>
    <w:rPr>
      <w:rFonts w:ascii="標楷體" w:eastAsia="標楷體" w:hAnsi="標楷體" w:cs="DFKaiShu-SB-Estd-BF"/>
      <w:kern w:val="0"/>
      <w:sz w:val="28"/>
    </w:rPr>
  </w:style>
  <w:style w:type="paragraph" w:styleId="HTML">
    <w:name w:val="HTML Preformatted"/>
    <w:basedOn w:val="a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rPr>
      <w:rFonts w:ascii="細明體" w:eastAsia="細明體" w:hAnsi="細明體"/>
      <w:kern w:val="0"/>
      <w:sz w:val="24"/>
    </w:rPr>
  </w:style>
  <w:style w:type="paragraph" w:styleId="afe">
    <w:name w:val="annotation text"/>
    <w:basedOn w:val="a1"/>
  </w:style>
  <w:style w:type="character" w:customStyle="1" w:styleId="aff">
    <w:name w:val="註解文字 字元"/>
    <w:rPr>
      <w:rFonts w:ascii="Times New Roman" w:hAnsi="Times New Roman"/>
      <w:sz w:val="24"/>
    </w:rPr>
  </w:style>
  <w:style w:type="paragraph" w:styleId="aff0">
    <w:name w:val="annotation subject"/>
    <w:basedOn w:val="afe"/>
    <w:next w:val="afe"/>
    <w:rPr>
      <w:b/>
      <w:bCs/>
    </w:rPr>
  </w:style>
  <w:style w:type="character" w:customStyle="1" w:styleId="aff1">
    <w:name w:val="註解主旨 字元"/>
    <w:rPr>
      <w:rFonts w:ascii="Times New Roman" w:hAnsi="Times New Roman"/>
      <w:b/>
      <w:sz w:val="24"/>
    </w:rPr>
  </w:style>
  <w:style w:type="paragraph" w:styleId="aff2">
    <w:name w:val="Body Text"/>
    <w:basedOn w:val="a1"/>
    <w:pPr>
      <w:spacing w:after="120"/>
    </w:pPr>
  </w:style>
  <w:style w:type="character" w:customStyle="1" w:styleId="aff3">
    <w:name w:val="本文 字元"/>
    <w:rPr>
      <w:rFonts w:ascii="Times New Roman" w:hAnsi="Times New Roman"/>
      <w:sz w:val="24"/>
    </w:rPr>
  </w:style>
  <w:style w:type="paragraph" w:styleId="aff4">
    <w:name w:val="table of figures"/>
    <w:basedOn w:val="a1"/>
    <w:next w:val="a1"/>
    <w:pPr>
      <w:ind w:left="480" w:hanging="480"/>
    </w:pPr>
    <w:rPr>
      <w:rFonts w:ascii="Calibri" w:hAnsi="Calibri"/>
      <w:smallCaps/>
      <w:sz w:val="20"/>
      <w:szCs w:val="20"/>
    </w:rPr>
  </w:style>
  <w:style w:type="paragraph" w:customStyle="1" w:styleId="a0">
    <w:name w:val="編號"/>
    <w:basedOn w:val="a1"/>
    <w:pPr>
      <w:numPr>
        <w:numId w:val="2"/>
      </w:numPr>
    </w:pPr>
  </w:style>
  <w:style w:type="paragraph" w:styleId="Web">
    <w:name w:val="Normal (Web)"/>
    <w:basedOn w:val="a1"/>
    <w:pPr>
      <w:widowControl/>
      <w:spacing w:before="100" w:after="100"/>
    </w:pPr>
    <w:rPr>
      <w:rFonts w:ascii="新細明體" w:hAnsi="新細明體" w:cs="新細明體"/>
      <w:kern w:val="0"/>
    </w:rPr>
  </w:style>
  <w:style w:type="character" w:customStyle="1" w:styleId="id14">
    <w:name w:val="id14"/>
    <w:rPr>
      <w:rFonts w:cs="Times New Roman"/>
    </w:rPr>
  </w:style>
  <w:style w:type="paragraph" w:styleId="aff5">
    <w:name w:val="Note Heading"/>
    <w:basedOn w:val="a1"/>
    <w:next w:val="a1"/>
    <w:pPr>
      <w:jc w:val="center"/>
    </w:pPr>
    <w:rPr>
      <w:rFonts w:ascii="標楷體" w:eastAsia="標楷體" w:hAnsi="標楷體" w:cs="Arial"/>
      <w:b/>
      <w:kern w:val="0"/>
      <w:sz w:val="56"/>
      <w:szCs w:val="56"/>
    </w:rPr>
  </w:style>
  <w:style w:type="character" w:customStyle="1" w:styleId="aff6">
    <w:name w:val="註釋標題 字元"/>
    <w:rPr>
      <w:rFonts w:ascii="標楷體" w:eastAsia="標楷體" w:hAnsi="標楷體"/>
      <w:b/>
      <w:kern w:val="0"/>
      <w:sz w:val="56"/>
    </w:rPr>
  </w:style>
  <w:style w:type="paragraph" w:styleId="aff7">
    <w:name w:val="Closing"/>
    <w:basedOn w:val="a1"/>
    <w:pPr>
      <w:ind w:left="100"/>
    </w:pPr>
    <w:rPr>
      <w:rFonts w:ascii="標楷體" w:eastAsia="標楷體" w:hAnsi="標楷體" w:cs="Arial"/>
      <w:b/>
      <w:kern w:val="0"/>
      <w:sz w:val="56"/>
      <w:szCs w:val="56"/>
    </w:rPr>
  </w:style>
  <w:style w:type="character" w:customStyle="1" w:styleId="aff8">
    <w:name w:val="結語 字元"/>
    <w:rPr>
      <w:rFonts w:ascii="標楷體" w:eastAsia="標楷體" w:hAnsi="標楷體"/>
      <w:b/>
      <w:kern w:val="0"/>
      <w:sz w:val="56"/>
    </w:rPr>
  </w:style>
  <w:style w:type="character" w:styleId="aff9">
    <w:name w:val="FollowedHyperlink"/>
    <w:rPr>
      <w:rFonts w:cs="Times New Roman"/>
      <w:color w:val="800080"/>
      <w:u w:val="single"/>
    </w:rPr>
  </w:style>
  <w:style w:type="paragraph" w:customStyle="1" w:styleId="affa">
    <w:name w:val="建議書壹"/>
    <w:basedOn w:val="a1"/>
    <w:rPr>
      <w:rFonts w:eastAsia="標楷體"/>
      <w:b/>
      <w:sz w:val="28"/>
    </w:rPr>
  </w:style>
  <w:style w:type="character" w:customStyle="1" w:styleId="affb">
    <w:name w:val="建議書壹 字元"/>
    <w:rPr>
      <w:rFonts w:ascii="Times New Roman" w:eastAsia="標楷體" w:hAnsi="Times New Roman"/>
      <w:b/>
      <w:sz w:val="24"/>
    </w:rPr>
  </w:style>
  <w:style w:type="paragraph" w:customStyle="1" w:styleId="affc">
    <w:name w:val="壹內文"/>
    <w:basedOn w:val="a1"/>
    <w:pPr>
      <w:spacing w:line="520" w:lineRule="exact"/>
      <w:ind w:firstLine="200"/>
      <w:jc w:val="both"/>
    </w:pPr>
    <w:rPr>
      <w:rFonts w:eastAsia="標楷體"/>
      <w:sz w:val="28"/>
      <w:szCs w:val="28"/>
    </w:rPr>
  </w:style>
  <w:style w:type="character" w:customStyle="1" w:styleId="affd">
    <w:name w:val="壹內文 字元"/>
    <w:rPr>
      <w:rFonts w:ascii="Times New Roman" w:eastAsia="標楷體" w:hAnsi="Times New Roman"/>
      <w:sz w:val="28"/>
    </w:rPr>
  </w:style>
  <w:style w:type="paragraph" w:styleId="affe">
    <w:name w:val="Body Text Indent"/>
    <w:basedOn w:val="a1"/>
    <w:pPr>
      <w:spacing w:after="120"/>
      <w:ind w:left="480"/>
    </w:pPr>
  </w:style>
  <w:style w:type="character" w:customStyle="1" w:styleId="afff">
    <w:name w:val="本文縮排 字元"/>
    <w:rPr>
      <w:rFonts w:ascii="Times New Roman" w:hAnsi="Times New Roman"/>
      <w:sz w:val="24"/>
    </w:rPr>
  </w:style>
  <w:style w:type="character" w:customStyle="1" w:styleId="apple-style-span">
    <w:name w:val="apple-style-span"/>
    <w:rPr>
      <w:rFonts w:cs="Times New Roman"/>
    </w:rPr>
  </w:style>
  <w:style w:type="paragraph" w:styleId="afff0">
    <w:name w:val="Document Map"/>
    <w:basedOn w:val="a1"/>
    <w:rPr>
      <w:rFonts w:ascii="新細明體" w:hAnsi="新細明體"/>
      <w:sz w:val="18"/>
      <w:szCs w:val="18"/>
    </w:rPr>
  </w:style>
  <w:style w:type="character" w:customStyle="1" w:styleId="afff1">
    <w:name w:val="文件引導模式 字元"/>
    <w:rPr>
      <w:rFonts w:ascii="新細明體" w:hAnsi="新細明體"/>
      <w:sz w:val="18"/>
    </w:rPr>
  </w:style>
  <w:style w:type="numbering" w:customStyle="1" w:styleId="LFO1">
    <w:name w:val="LFO1"/>
    <w:basedOn w:val="a4"/>
    <w:pPr>
      <w:numPr>
        <w:numId w:val="1"/>
      </w:numPr>
    </w:pPr>
  </w:style>
  <w:style w:type="numbering" w:customStyle="1" w:styleId="LFO3">
    <w:name w:val="LFO3"/>
    <w:basedOn w:val="a4"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pPr>
      <w:widowControl w:val="0"/>
      <w:suppressAutoHyphens/>
    </w:pPr>
    <w:rPr>
      <w:rFonts w:ascii="Times New Roman" w:hAnsi="Times New Roman"/>
      <w:kern w:val="3"/>
      <w:sz w:val="24"/>
      <w:szCs w:val="24"/>
    </w:rPr>
  </w:style>
  <w:style w:type="paragraph" w:styleId="1">
    <w:name w:val="heading 1"/>
    <w:basedOn w:val="a1"/>
    <w:next w:val="a1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1"/>
    <w:next w:val="a1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paragraph" w:styleId="3">
    <w:name w:val="heading 3"/>
    <w:basedOn w:val="a1"/>
    <w:next w:val="a1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標題 1 字元"/>
    <w:rPr>
      <w:rFonts w:ascii="Cambria" w:eastAsia="新細明體" w:hAnsi="Cambria"/>
      <w:b/>
      <w:kern w:val="3"/>
      <w:sz w:val="52"/>
    </w:rPr>
  </w:style>
  <w:style w:type="character" w:customStyle="1" w:styleId="20">
    <w:name w:val="標題 2 字元"/>
    <w:rPr>
      <w:rFonts w:ascii="Cambria" w:eastAsia="新細明體" w:hAnsi="Cambria"/>
      <w:b/>
      <w:sz w:val="48"/>
    </w:rPr>
  </w:style>
  <w:style w:type="character" w:customStyle="1" w:styleId="30">
    <w:name w:val="標題 3 字元"/>
    <w:rPr>
      <w:rFonts w:ascii="Arial" w:eastAsia="新細明體" w:hAnsi="Arial"/>
      <w:b/>
      <w:sz w:val="36"/>
    </w:rPr>
  </w:style>
  <w:style w:type="paragraph" w:customStyle="1" w:styleId="11">
    <w:name w:val="建議書1"/>
    <w:basedOn w:val="a1"/>
    <w:pPr>
      <w:spacing w:line="520" w:lineRule="exact"/>
      <w:ind w:left="330" w:hanging="80"/>
    </w:pPr>
    <w:rPr>
      <w:rFonts w:eastAsia="標楷體"/>
      <w:sz w:val="28"/>
      <w:szCs w:val="28"/>
    </w:rPr>
  </w:style>
  <w:style w:type="character" w:customStyle="1" w:styleId="12">
    <w:name w:val="建議書1 字元"/>
    <w:rPr>
      <w:rFonts w:ascii="Times New Roman" w:eastAsia="標楷體" w:hAnsi="Times New Roman"/>
      <w:sz w:val="28"/>
    </w:rPr>
  </w:style>
  <w:style w:type="paragraph" w:customStyle="1" w:styleId="13">
    <w:name w:val="1內文"/>
    <w:basedOn w:val="a1"/>
    <w:pPr>
      <w:spacing w:line="520" w:lineRule="exact"/>
      <w:ind w:left="250" w:firstLine="200"/>
      <w:jc w:val="both"/>
    </w:pPr>
    <w:rPr>
      <w:rFonts w:eastAsia="標楷體"/>
      <w:sz w:val="28"/>
      <w:szCs w:val="28"/>
    </w:rPr>
  </w:style>
  <w:style w:type="character" w:customStyle="1" w:styleId="14">
    <w:name w:val="1內文 字元"/>
    <w:rPr>
      <w:rFonts w:ascii="Times New Roman" w:eastAsia="標楷體" w:hAnsi="Times New Roman"/>
      <w:sz w:val="28"/>
    </w:rPr>
  </w:style>
  <w:style w:type="paragraph" w:customStyle="1" w:styleId="15">
    <w:name w:val="建議書(1)"/>
    <w:basedOn w:val="11"/>
    <w:pPr>
      <w:ind w:left="420" w:hanging="120"/>
      <w:jc w:val="both"/>
    </w:pPr>
  </w:style>
  <w:style w:type="character" w:customStyle="1" w:styleId="16">
    <w:name w:val="建議書(1) 字元"/>
    <w:rPr>
      <w:rFonts w:ascii="Times New Roman" w:eastAsia="標楷體" w:hAnsi="Times New Roman"/>
      <w:sz w:val="28"/>
    </w:rPr>
  </w:style>
  <w:style w:type="paragraph" w:customStyle="1" w:styleId="17">
    <w:name w:val="圈1"/>
    <w:basedOn w:val="15"/>
    <w:pPr>
      <w:ind w:left="450" w:hanging="100"/>
    </w:pPr>
  </w:style>
  <w:style w:type="character" w:customStyle="1" w:styleId="18">
    <w:name w:val="圈1 字元"/>
    <w:rPr>
      <w:rFonts w:ascii="Times New Roman" w:eastAsia="標楷體" w:hAnsi="Times New Roman"/>
      <w:sz w:val="28"/>
    </w:rPr>
  </w:style>
  <w:style w:type="paragraph" w:styleId="a5">
    <w:name w:val="header"/>
    <w:basedOn w:val="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rPr>
      <w:rFonts w:ascii="Times New Roman" w:eastAsia="新細明體" w:hAnsi="Times New Roman"/>
      <w:sz w:val="20"/>
    </w:rPr>
  </w:style>
  <w:style w:type="paragraph" w:styleId="a7">
    <w:name w:val="footer"/>
    <w:basedOn w:val="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rPr>
      <w:rFonts w:ascii="Times New Roman" w:eastAsia="新細明體" w:hAnsi="Times New Roman"/>
      <w:sz w:val="20"/>
    </w:rPr>
  </w:style>
  <w:style w:type="paragraph" w:customStyle="1" w:styleId="a9">
    <w:name w:val="圖名稱"/>
    <w:basedOn w:val="a1"/>
    <w:pPr>
      <w:jc w:val="center"/>
    </w:pPr>
    <w:rPr>
      <w:rFonts w:eastAsia="標楷體"/>
    </w:rPr>
  </w:style>
  <w:style w:type="character" w:customStyle="1" w:styleId="aa">
    <w:name w:val="圖名稱 字元"/>
    <w:rPr>
      <w:rFonts w:ascii="Times New Roman" w:eastAsia="標楷體" w:hAnsi="Times New Roman"/>
      <w:sz w:val="24"/>
    </w:rPr>
  </w:style>
  <w:style w:type="paragraph" w:customStyle="1" w:styleId="ab">
    <w:name w:val="表名稱"/>
    <w:basedOn w:val="a1"/>
    <w:pPr>
      <w:spacing w:line="520" w:lineRule="exact"/>
    </w:pPr>
    <w:rPr>
      <w:rFonts w:eastAsia="標楷體"/>
      <w:szCs w:val="28"/>
    </w:rPr>
  </w:style>
  <w:style w:type="paragraph" w:styleId="ac">
    <w:name w:val="Balloon Text"/>
    <w:basedOn w:val="a1"/>
    <w:rPr>
      <w:rFonts w:ascii="Cambria" w:hAnsi="Cambria"/>
      <w:sz w:val="18"/>
      <w:szCs w:val="18"/>
    </w:rPr>
  </w:style>
  <w:style w:type="character" w:customStyle="1" w:styleId="ad">
    <w:name w:val="註解方塊文字 字元"/>
    <w:rPr>
      <w:rFonts w:ascii="Cambria" w:eastAsia="新細明體" w:hAnsi="Cambria"/>
      <w:sz w:val="18"/>
    </w:rPr>
  </w:style>
  <w:style w:type="paragraph" w:customStyle="1" w:styleId="ae">
    <w:name w:val="一內文"/>
    <w:basedOn w:val="a1"/>
    <w:pPr>
      <w:spacing w:line="520" w:lineRule="exact"/>
      <w:ind w:left="100" w:firstLine="200"/>
      <w:jc w:val="both"/>
    </w:pPr>
    <w:rPr>
      <w:rFonts w:ascii="標楷體" w:eastAsia="標楷體" w:hAnsi="標楷體" w:cs="新細明體"/>
      <w:sz w:val="28"/>
      <w:szCs w:val="20"/>
    </w:rPr>
  </w:style>
  <w:style w:type="paragraph" w:styleId="af">
    <w:name w:val="List Paragraph"/>
    <w:basedOn w:val="a1"/>
    <w:pPr>
      <w:widowControl/>
      <w:ind w:left="480"/>
    </w:pPr>
    <w:rPr>
      <w:rFonts w:ascii="新細明體" w:hAnsi="新細明體" w:cs="新細明體"/>
      <w:kern w:val="0"/>
    </w:rPr>
  </w:style>
  <w:style w:type="paragraph" w:customStyle="1" w:styleId="19">
    <w:name w:val="圈1的內文"/>
    <w:basedOn w:val="a1"/>
    <w:pPr>
      <w:tabs>
        <w:tab w:val="left" w:pos="-57"/>
      </w:tabs>
      <w:spacing w:line="520" w:lineRule="exact"/>
      <w:jc w:val="both"/>
    </w:pPr>
    <w:rPr>
      <w:rFonts w:eastAsia="標楷體"/>
      <w:sz w:val="28"/>
      <w:szCs w:val="28"/>
    </w:rPr>
  </w:style>
  <w:style w:type="paragraph" w:customStyle="1" w:styleId="af0">
    <w:name w:val="條列菱形"/>
    <w:basedOn w:val="a1"/>
    <w:pPr>
      <w:tabs>
        <w:tab w:val="left" w:pos="1080"/>
      </w:tabs>
      <w:spacing w:line="520" w:lineRule="exact"/>
      <w:ind w:left="1346" w:hanging="266"/>
      <w:jc w:val="both"/>
    </w:pPr>
    <w:rPr>
      <w:rFonts w:eastAsia="標楷體"/>
      <w:sz w:val="28"/>
    </w:rPr>
  </w:style>
  <w:style w:type="character" w:customStyle="1" w:styleId="af1">
    <w:name w:val="條列菱形 字元"/>
    <w:rPr>
      <w:rFonts w:ascii="Times New Roman" w:eastAsia="標楷體" w:hAnsi="Times New Roman"/>
      <w:sz w:val="24"/>
    </w:rPr>
  </w:style>
  <w:style w:type="paragraph" w:customStyle="1" w:styleId="af2">
    <w:name w:val="黑圈"/>
    <w:basedOn w:val="17"/>
    <w:pPr>
      <w:spacing w:before="20" w:after="20"/>
      <w:ind w:left="530" w:hanging="80"/>
    </w:pPr>
  </w:style>
  <w:style w:type="character" w:customStyle="1" w:styleId="af3">
    <w:name w:val="黑圈 字元"/>
    <w:rPr>
      <w:rFonts w:ascii="Times New Roman" w:eastAsia="標楷體" w:hAnsi="Times New Roman"/>
      <w:sz w:val="28"/>
    </w:rPr>
  </w:style>
  <w:style w:type="paragraph" w:customStyle="1" w:styleId="a">
    <w:name w:val="黑圈內文"/>
    <w:basedOn w:val="19"/>
    <w:pPr>
      <w:numPr>
        <w:numId w:val="1"/>
      </w:numPr>
      <w:tabs>
        <w:tab w:val="clear" w:pos="-57"/>
      </w:tabs>
    </w:pPr>
  </w:style>
  <w:style w:type="paragraph" w:customStyle="1" w:styleId="1a">
    <w:name w:val="清單段落1"/>
    <w:basedOn w:val="a1"/>
    <w:pPr>
      <w:ind w:left="480"/>
    </w:pPr>
  </w:style>
  <w:style w:type="paragraph" w:customStyle="1" w:styleId="21">
    <w:name w:val="樣式2"/>
    <w:basedOn w:val="a1"/>
    <w:pPr>
      <w:jc w:val="both"/>
    </w:pPr>
    <w:rPr>
      <w:rFonts w:eastAsia="標楷體"/>
      <w:b/>
    </w:rPr>
  </w:style>
  <w:style w:type="paragraph" w:customStyle="1" w:styleId="31">
    <w:name w:val="編3"/>
    <w:basedOn w:val="a1"/>
    <w:pPr>
      <w:autoSpaceDE w:val="0"/>
      <w:snapToGrid w:val="0"/>
      <w:spacing w:before="60" w:line="360" w:lineRule="auto"/>
      <w:ind w:left="482" w:hanging="198"/>
      <w:jc w:val="both"/>
    </w:pPr>
    <w:rPr>
      <w:rFonts w:eastAsia="標楷體" w:cs="標楷體"/>
      <w:lang w:val="zh-TW"/>
    </w:rPr>
  </w:style>
  <w:style w:type="character" w:customStyle="1" w:styleId="32">
    <w:name w:val="編3 字元"/>
    <w:rPr>
      <w:rFonts w:ascii="Times New Roman" w:eastAsia="標楷體" w:hAnsi="Times New Roman"/>
      <w:sz w:val="24"/>
      <w:lang w:val="zh-TW"/>
    </w:rPr>
  </w:style>
  <w:style w:type="paragraph" w:customStyle="1" w:styleId="1b">
    <w:name w:val="編1"/>
    <w:basedOn w:val="a1"/>
    <w:pPr>
      <w:snapToGrid w:val="0"/>
      <w:spacing w:line="360" w:lineRule="auto"/>
      <w:ind w:left="169" w:hanging="169"/>
      <w:jc w:val="both"/>
    </w:pPr>
    <w:rPr>
      <w:rFonts w:eastAsia="標楷體" w:cs="新細明體"/>
      <w:szCs w:val="20"/>
    </w:rPr>
  </w:style>
  <w:style w:type="character" w:customStyle="1" w:styleId="1c">
    <w:name w:val="編1 字元"/>
    <w:rPr>
      <w:rFonts w:ascii="Times New Roman" w:eastAsia="標楷體" w:hAnsi="Times New Roman"/>
      <w:sz w:val="20"/>
    </w:rPr>
  </w:style>
  <w:style w:type="paragraph" w:customStyle="1" w:styleId="22">
    <w:name w:val="編2"/>
    <w:basedOn w:val="a1"/>
    <w:pPr>
      <w:snapToGrid w:val="0"/>
      <w:spacing w:line="360" w:lineRule="auto"/>
      <w:ind w:left="408" w:hanging="408"/>
      <w:jc w:val="both"/>
    </w:pPr>
    <w:rPr>
      <w:rFonts w:eastAsia="標楷體" w:cs="新細明體"/>
      <w:szCs w:val="20"/>
    </w:rPr>
  </w:style>
  <w:style w:type="character" w:customStyle="1" w:styleId="23">
    <w:name w:val="編2 字元"/>
    <w:rPr>
      <w:rFonts w:ascii="Times New Roman" w:eastAsia="標楷體" w:hAnsi="Times New Roman"/>
      <w:sz w:val="20"/>
    </w:rPr>
  </w:style>
  <w:style w:type="paragraph" w:styleId="1d">
    <w:name w:val="toc 1"/>
    <w:basedOn w:val="a1"/>
    <w:next w:val="a1"/>
    <w:autoRedefine/>
    <w:pPr>
      <w:tabs>
        <w:tab w:val="right" w:leader="dot" w:pos="9060"/>
      </w:tabs>
      <w:spacing w:before="120" w:after="120"/>
      <w:jc w:val="center"/>
    </w:pPr>
    <w:rPr>
      <w:rFonts w:ascii="Arial" w:eastAsia="標楷體" w:hAnsi="Arial" w:cs="Arial"/>
      <w:b/>
      <w:bCs/>
      <w:caps/>
      <w:sz w:val="28"/>
      <w:szCs w:val="28"/>
    </w:rPr>
  </w:style>
  <w:style w:type="paragraph" w:styleId="24">
    <w:name w:val="toc 2"/>
    <w:basedOn w:val="a1"/>
    <w:next w:val="a1"/>
    <w:autoRedefine/>
    <w:pPr>
      <w:ind w:left="240"/>
    </w:pPr>
    <w:rPr>
      <w:rFonts w:ascii="Calibri" w:hAnsi="Calibri"/>
      <w:smallCaps/>
      <w:sz w:val="20"/>
      <w:szCs w:val="20"/>
    </w:rPr>
  </w:style>
  <w:style w:type="paragraph" w:styleId="33">
    <w:name w:val="toc 3"/>
    <w:basedOn w:val="a1"/>
    <w:next w:val="a1"/>
    <w:autoRedefine/>
    <w:pPr>
      <w:ind w:left="480"/>
    </w:pPr>
    <w:rPr>
      <w:rFonts w:ascii="Calibri" w:hAnsi="Calibri"/>
      <w:i/>
      <w:iCs/>
      <w:sz w:val="20"/>
      <w:szCs w:val="20"/>
    </w:rPr>
  </w:style>
  <w:style w:type="character" w:styleId="af4">
    <w:name w:val="Hyperlink"/>
    <w:rPr>
      <w:rFonts w:cs="Times New Roman"/>
      <w:color w:val="0000FF"/>
      <w:u w:val="single"/>
    </w:rPr>
  </w:style>
  <w:style w:type="paragraph" w:styleId="af5">
    <w:name w:val="TOC Heading"/>
    <w:basedOn w:val="1"/>
    <w:next w:val="a1"/>
    <w:pPr>
      <w:keepLines/>
      <w:widowControl/>
      <w:spacing w:before="480" w:after="0" w:line="276" w:lineRule="auto"/>
    </w:pPr>
    <w:rPr>
      <w:color w:val="365F91"/>
      <w:kern w:val="0"/>
      <w:sz w:val="28"/>
      <w:szCs w:val="28"/>
    </w:rPr>
  </w:style>
  <w:style w:type="paragraph" w:styleId="4">
    <w:name w:val="toc 4"/>
    <w:basedOn w:val="a1"/>
    <w:next w:val="a1"/>
    <w:autoRedefine/>
    <w:pPr>
      <w:ind w:left="720"/>
    </w:pPr>
    <w:rPr>
      <w:rFonts w:ascii="Calibri" w:hAnsi="Calibri"/>
      <w:sz w:val="18"/>
      <w:szCs w:val="18"/>
    </w:rPr>
  </w:style>
  <w:style w:type="paragraph" w:customStyle="1" w:styleId="table">
    <w:name w:val="table"/>
    <w:basedOn w:val="a1"/>
    <w:pPr>
      <w:jc w:val="center"/>
    </w:pPr>
    <w:rPr>
      <w:rFonts w:cs="新細明體"/>
      <w:szCs w:val="20"/>
    </w:rPr>
  </w:style>
  <w:style w:type="paragraph" w:styleId="25">
    <w:name w:val="Body Text 2"/>
    <w:basedOn w:val="a1"/>
    <w:autoRedefine/>
    <w:pPr>
      <w:snapToGrid w:val="0"/>
      <w:spacing w:line="360" w:lineRule="auto"/>
      <w:ind w:firstLine="14"/>
    </w:pPr>
    <w:rPr>
      <w:rFonts w:ascii="標楷體" w:eastAsia="標楷體" w:hAnsi="標楷體"/>
    </w:rPr>
  </w:style>
  <w:style w:type="character" w:customStyle="1" w:styleId="26">
    <w:name w:val="本文 2 字元"/>
    <w:rPr>
      <w:rFonts w:ascii="標楷體" w:eastAsia="標楷體" w:hAnsi="標楷體"/>
      <w:sz w:val="24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標楷體" w:eastAsia="標楷體" w:hAnsi="標楷體" w:cs="標楷體"/>
      <w:color w:val="000000"/>
      <w:sz w:val="24"/>
      <w:szCs w:val="24"/>
    </w:rPr>
  </w:style>
  <w:style w:type="paragraph" w:styleId="5">
    <w:name w:val="toc 5"/>
    <w:basedOn w:val="a1"/>
    <w:next w:val="a1"/>
    <w:autoRedefine/>
    <w:pPr>
      <w:ind w:left="960"/>
    </w:pPr>
    <w:rPr>
      <w:rFonts w:ascii="Calibri" w:hAnsi="Calibri"/>
      <w:sz w:val="18"/>
      <w:szCs w:val="18"/>
    </w:rPr>
  </w:style>
  <w:style w:type="paragraph" w:styleId="6">
    <w:name w:val="toc 6"/>
    <w:basedOn w:val="a1"/>
    <w:next w:val="a1"/>
    <w:autoRedefine/>
    <w:pPr>
      <w:ind w:left="1200"/>
    </w:pPr>
    <w:rPr>
      <w:rFonts w:ascii="Calibri" w:hAnsi="Calibri"/>
      <w:sz w:val="18"/>
      <w:szCs w:val="18"/>
    </w:rPr>
  </w:style>
  <w:style w:type="paragraph" w:styleId="7">
    <w:name w:val="toc 7"/>
    <w:basedOn w:val="a1"/>
    <w:next w:val="a1"/>
    <w:autoRedefine/>
    <w:pPr>
      <w:ind w:left="1440"/>
    </w:pPr>
    <w:rPr>
      <w:rFonts w:ascii="Calibri" w:hAnsi="Calibri"/>
      <w:sz w:val="18"/>
      <w:szCs w:val="18"/>
    </w:rPr>
  </w:style>
  <w:style w:type="paragraph" w:styleId="8">
    <w:name w:val="toc 8"/>
    <w:basedOn w:val="a1"/>
    <w:next w:val="a1"/>
    <w:autoRedefine/>
    <w:pPr>
      <w:ind w:left="1680"/>
    </w:pPr>
    <w:rPr>
      <w:rFonts w:ascii="Calibri" w:hAnsi="Calibri"/>
      <w:sz w:val="18"/>
      <w:szCs w:val="18"/>
    </w:rPr>
  </w:style>
  <w:style w:type="paragraph" w:styleId="9">
    <w:name w:val="toc 9"/>
    <w:basedOn w:val="a1"/>
    <w:next w:val="a1"/>
    <w:autoRedefine/>
    <w:pPr>
      <w:ind w:left="1920"/>
    </w:pPr>
    <w:rPr>
      <w:rFonts w:ascii="Calibri" w:hAnsi="Calibri"/>
      <w:sz w:val="18"/>
      <w:szCs w:val="18"/>
    </w:rPr>
  </w:style>
  <w:style w:type="paragraph" w:customStyle="1" w:styleId="af6">
    <w:name w:val="文"/>
    <w:basedOn w:val="a1"/>
    <w:pPr>
      <w:spacing w:before="180" w:line="360" w:lineRule="auto"/>
      <w:ind w:firstLine="480"/>
      <w:jc w:val="both"/>
    </w:pPr>
    <w:rPr>
      <w:rFonts w:eastAsia="標楷體" w:cs="新細明體"/>
      <w:szCs w:val="20"/>
    </w:rPr>
  </w:style>
  <w:style w:type="character" w:customStyle="1" w:styleId="af7">
    <w:name w:val="文 字元"/>
    <w:rPr>
      <w:rFonts w:ascii="Times New Roman" w:eastAsia="標楷體" w:hAnsi="Times New Roman"/>
      <w:sz w:val="20"/>
    </w:rPr>
  </w:style>
  <w:style w:type="paragraph" w:customStyle="1" w:styleId="af8">
    <w:name w:val="建議書一"/>
    <w:basedOn w:val="a1"/>
    <w:pPr>
      <w:ind w:left="100"/>
    </w:pPr>
    <w:rPr>
      <w:rFonts w:ascii="標楷體" w:eastAsia="標楷體" w:hAnsi="標楷體"/>
      <w:sz w:val="28"/>
      <w:szCs w:val="28"/>
    </w:rPr>
  </w:style>
  <w:style w:type="paragraph" w:customStyle="1" w:styleId="picture">
    <w:name w:val="picture"/>
    <w:basedOn w:val="a1"/>
    <w:pPr>
      <w:jc w:val="center"/>
    </w:pPr>
  </w:style>
  <w:style w:type="paragraph" w:styleId="af9">
    <w:name w:val="caption"/>
    <w:basedOn w:val="a1"/>
    <w:next w:val="a1"/>
    <w:rPr>
      <w:sz w:val="20"/>
      <w:szCs w:val="20"/>
    </w:rPr>
  </w:style>
  <w:style w:type="paragraph" w:customStyle="1" w:styleId="afa">
    <w:name w:val="建議書(一)"/>
    <w:basedOn w:val="a1"/>
    <w:pPr>
      <w:ind w:left="200"/>
    </w:pPr>
    <w:rPr>
      <w:rFonts w:eastAsia="標楷體"/>
      <w:sz w:val="28"/>
      <w:szCs w:val="28"/>
    </w:rPr>
  </w:style>
  <w:style w:type="character" w:customStyle="1" w:styleId="afb">
    <w:name w:val="建議書(一) 字元"/>
    <w:rPr>
      <w:rFonts w:ascii="Times New Roman" w:eastAsia="標楷體" w:hAnsi="Times New Roman"/>
      <w:sz w:val="28"/>
    </w:rPr>
  </w:style>
  <w:style w:type="paragraph" w:customStyle="1" w:styleId="afc">
    <w:name w:val="(一)內文"/>
    <w:basedOn w:val="afa"/>
    <w:pPr>
      <w:spacing w:line="520" w:lineRule="exact"/>
      <w:ind w:firstLine="200"/>
      <w:jc w:val="both"/>
    </w:pPr>
  </w:style>
  <w:style w:type="paragraph" w:customStyle="1" w:styleId="1e">
    <w:name w:val="(1)內文"/>
    <w:basedOn w:val="15"/>
    <w:pPr>
      <w:ind w:firstLine="200"/>
    </w:pPr>
    <w:rPr>
      <w:kern w:val="0"/>
    </w:rPr>
  </w:style>
  <w:style w:type="character" w:customStyle="1" w:styleId="1f">
    <w:name w:val="(1)內文 字元"/>
    <w:rPr>
      <w:rFonts w:ascii="Times New Roman" w:eastAsia="標楷體" w:hAnsi="Times New Roman"/>
      <w:kern w:val="0"/>
      <w:sz w:val="28"/>
    </w:rPr>
  </w:style>
  <w:style w:type="paragraph" w:customStyle="1" w:styleId="afd">
    <w:name w:val="(a)"/>
    <w:basedOn w:val="a1"/>
    <w:pPr>
      <w:tabs>
        <w:tab w:val="left" w:pos="284"/>
        <w:tab w:val="left" w:pos="2410"/>
        <w:tab w:val="left" w:pos="2835"/>
        <w:tab w:val="left" w:pos="3119"/>
        <w:tab w:val="left" w:pos="3261"/>
      </w:tabs>
      <w:autoSpaceDE w:val="0"/>
      <w:spacing w:line="520" w:lineRule="exact"/>
      <w:ind w:left="850" w:hanging="100"/>
    </w:pPr>
    <w:rPr>
      <w:rFonts w:ascii="標楷體" w:eastAsia="標楷體" w:hAnsi="標楷體" w:cs="DFKaiShu-SB-Estd-BF"/>
      <w:kern w:val="0"/>
      <w:sz w:val="28"/>
    </w:rPr>
  </w:style>
  <w:style w:type="paragraph" w:styleId="HTML">
    <w:name w:val="HTML Preformatted"/>
    <w:basedOn w:val="a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rPr>
      <w:rFonts w:ascii="細明體" w:eastAsia="細明體" w:hAnsi="細明體"/>
      <w:kern w:val="0"/>
      <w:sz w:val="24"/>
    </w:rPr>
  </w:style>
  <w:style w:type="paragraph" w:styleId="afe">
    <w:name w:val="annotation text"/>
    <w:basedOn w:val="a1"/>
  </w:style>
  <w:style w:type="character" w:customStyle="1" w:styleId="aff">
    <w:name w:val="註解文字 字元"/>
    <w:rPr>
      <w:rFonts w:ascii="Times New Roman" w:hAnsi="Times New Roman"/>
      <w:sz w:val="24"/>
    </w:rPr>
  </w:style>
  <w:style w:type="paragraph" w:styleId="aff0">
    <w:name w:val="annotation subject"/>
    <w:basedOn w:val="afe"/>
    <w:next w:val="afe"/>
    <w:rPr>
      <w:b/>
      <w:bCs/>
    </w:rPr>
  </w:style>
  <w:style w:type="character" w:customStyle="1" w:styleId="aff1">
    <w:name w:val="註解主旨 字元"/>
    <w:rPr>
      <w:rFonts w:ascii="Times New Roman" w:hAnsi="Times New Roman"/>
      <w:b/>
      <w:sz w:val="24"/>
    </w:rPr>
  </w:style>
  <w:style w:type="paragraph" w:styleId="aff2">
    <w:name w:val="Body Text"/>
    <w:basedOn w:val="a1"/>
    <w:pPr>
      <w:spacing w:after="120"/>
    </w:pPr>
  </w:style>
  <w:style w:type="character" w:customStyle="1" w:styleId="aff3">
    <w:name w:val="本文 字元"/>
    <w:rPr>
      <w:rFonts w:ascii="Times New Roman" w:hAnsi="Times New Roman"/>
      <w:sz w:val="24"/>
    </w:rPr>
  </w:style>
  <w:style w:type="paragraph" w:styleId="aff4">
    <w:name w:val="table of figures"/>
    <w:basedOn w:val="a1"/>
    <w:next w:val="a1"/>
    <w:pPr>
      <w:ind w:left="480" w:hanging="480"/>
    </w:pPr>
    <w:rPr>
      <w:rFonts w:ascii="Calibri" w:hAnsi="Calibri"/>
      <w:smallCaps/>
      <w:sz w:val="20"/>
      <w:szCs w:val="20"/>
    </w:rPr>
  </w:style>
  <w:style w:type="paragraph" w:customStyle="1" w:styleId="a0">
    <w:name w:val="編號"/>
    <w:basedOn w:val="a1"/>
    <w:pPr>
      <w:numPr>
        <w:numId w:val="2"/>
      </w:numPr>
    </w:pPr>
  </w:style>
  <w:style w:type="paragraph" w:styleId="Web">
    <w:name w:val="Normal (Web)"/>
    <w:basedOn w:val="a1"/>
    <w:pPr>
      <w:widowControl/>
      <w:spacing w:before="100" w:after="100"/>
    </w:pPr>
    <w:rPr>
      <w:rFonts w:ascii="新細明體" w:hAnsi="新細明體" w:cs="新細明體"/>
      <w:kern w:val="0"/>
    </w:rPr>
  </w:style>
  <w:style w:type="character" w:customStyle="1" w:styleId="id14">
    <w:name w:val="id14"/>
    <w:rPr>
      <w:rFonts w:cs="Times New Roman"/>
    </w:rPr>
  </w:style>
  <w:style w:type="paragraph" w:styleId="aff5">
    <w:name w:val="Note Heading"/>
    <w:basedOn w:val="a1"/>
    <w:next w:val="a1"/>
    <w:pPr>
      <w:jc w:val="center"/>
    </w:pPr>
    <w:rPr>
      <w:rFonts w:ascii="標楷體" w:eastAsia="標楷體" w:hAnsi="標楷體" w:cs="Arial"/>
      <w:b/>
      <w:kern w:val="0"/>
      <w:sz w:val="56"/>
      <w:szCs w:val="56"/>
    </w:rPr>
  </w:style>
  <w:style w:type="character" w:customStyle="1" w:styleId="aff6">
    <w:name w:val="註釋標題 字元"/>
    <w:rPr>
      <w:rFonts w:ascii="標楷體" w:eastAsia="標楷體" w:hAnsi="標楷體"/>
      <w:b/>
      <w:kern w:val="0"/>
      <w:sz w:val="56"/>
    </w:rPr>
  </w:style>
  <w:style w:type="paragraph" w:styleId="aff7">
    <w:name w:val="Closing"/>
    <w:basedOn w:val="a1"/>
    <w:pPr>
      <w:ind w:left="100"/>
    </w:pPr>
    <w:rPr>
      <w:rFonts w:ascii="標楷體" w:eastAsia="標楷體" w:hAnsi="標楷體" w:cs="Arial"/>
      <w:b/>
      <w:kern w:val="0"/>
      <w:sz w:val="56"/>
      <w:szCs w:val="56"/>
    </w:rPr>
  </w:style>
  <w:style w:type="character" w:customStyle="1" w:styleId="aff8">
    <w:name w:val="結語 字元"/>
    <w:rPr>
      <w:rFonts w:ascii="標楷體" w:eastAsia="標楷體" w:hAnsi="標楷體"/>
      <w:b/>
      <w:kern w:val="0"/>
      <w:sz w:val="56"/>
    </w:rPr>
  </w:style>
  <w:style w:type="character" w:styleId="aff9">
    <w:name w:val="FollowedHyperlink"/>
    <w:rPr>
      <w:rFonts w:cs="Times New Roman"/>
      <w:color w:val="800080"/>
      <w:u w:val="single"/>
    </w:rPr>
  </w:style>
  <w:style w:type="paragraph" w:customStyle="1" w:styleId="affa">
    <w:name w:val="建議書壹"/>
    <w:basedOn w:val="a1"/>
    <w:rPr>
      <w:rFonts w:eastAsia="標楷體"/>
      <w:b/>
      <w:sz w:val="28"/>
    </w:rPr>
  </w:style>
  <w:style w:type="character" w:customStyle="1" w:styleId="affb">
    <w:name w:val="建議書壹 字元"/>
    <w:rPr>
      <w:rFonts w:ascii="Times New Roman" w:eastAsia="標楷體" w:hAnsi="Times New Roman"/>
      <w:b/>
      <w:sz w:val="24"/>
    </w:rPr>
  </w:style>
  <w:style w:type="paragraph" w:customStyle="1" w:styleId="affc">
    <w:name w:val="壹內文"/>
    <w:basedOn w:val="a1"/>
    <w:pPr>
      <w:spacing w:line="520" w:lineRule="exact"/>
      <w:ind w:firstLine="200"/>
      <w:jc w:val="both"/>
    </w:pPr>
    <w:rPr>
      <w:rFonts w:eastAsia="標楷體"/>
      <w:sz w:val="28"/>
      <w:szCs w:val="28"/>
    </w:rPr>
  </w:style>
  <w:style w:type="character" w:customStyle="1" w:styleId="affd">
    <w:name w:val="壹內文 字元"/>
    <w:rPr>
      <w:rFonts w:ascii="Times New Roman" w:eastAsia="標楷體" w:hAnsi="Times New Roman"/>
      <w:sz w:val="28"/>
    </w:rPr>
  </w:style>
  <w:style w:type="paragraph" w:styleId="affe">
    <w:name w:val="Body Text Indent"/>
    <w:basedOn w:val="a1"/>
    <w:pPr>
      <w:spacing w:after="120"/>
      <w:ind w:left="480"/>
    </w:pPr>
  </w:style>
  <w:style w:type="character" w:customStyle="1" w:styleId="afff">
    <w:name w:val="本文縮排 字元"/>
    <w:rPr>
      <w:rFonts w:ascii="Times New Roman" w:hAnsi="Times New Roman"/>
      <w:sz w:val="24"/>
    </w:rPr>
  </w:style>
  <w:style w:type="character" w:customStyle="1" w:styleId="apple-style-span">
    <w:name w:val="apple-style-span"/>
    <w:rPr>
      <w:rFonts w:cs="Times New Roman"/>
    </w:rPr>
  </w:style>
  <w:style w:type="paragraph" w:styleId="afff0">
    <w:name w:val="Document Map"/>
    <w:basedOn w:val="a1"/>
    <w:rPr>
      <w:rFonts w:ascii="新細明體" w:hAnsi="新細明體"/>
      <w:sz w:val="18"/>
      <w:szCs w:val="18"/>
    </w:rPr>
  </w:style>
  <w:style w:type="character" w:customStyle="1" w:styleId="afff1">
    <w:name w:val="文件引導模式 字元"/>
    <w:rPr>
      <w:rFonts w:ascii="新細明體" w:hAnsi="新細明體"/>
      <w:sz w:val="18"/>
    </w:rPr>
  </w:style>
  <w:style w:type="numbering" w:customStyle="1" w:styleId="LFO1">
    <w:name w:val="LFO1"/>
    <w:basedOn w:val="a4"/>
    <w:pPr>
      <w:numPr>
        <w:numId w:val="1"/>
      </w:numPr>
    </w:pPr>
  </w:style>
  <w:style w:type="numbering" w:customStyle="1" w:styleId="LFO3">
    <w:name w:val="LFO3"/>
    <w:basedOn w:val="a4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396</Words>
  <Characters>2262</Characters>
  <Application>Microsoft Office Word</Application>
  <DocSecurity>0</DocSecurity>
  <Lines>18</Lines>
  <Paragraphs>5</Paragraphs>
  <ScaleCrop>false</ScaleCrop>
  <Company/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「訂定校園安全暨災害管理工作手冊」</dc:title>
  <dc:creator>pinkhan</dc:creator>
  <cp:lastModifiedBy>dn180</cp:lastModifiedBy>
  <cp:revision>2</cp:revision>
  <cp:lastPrinted>2014-02-07T09:17:00Z</cp:lastPrinted>
  <dcterms:created xsi:type="dcterms:W3CDTF">2017-06-29T07:39:00Z</dcterms:created>
  <dcterms:modified xsi:type="dcterms:W3CDTF">2017-06-29T07:39:00Z</dcterms:modified>
</cp:coreProperties>
</file>